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1E303" w14:textId="0B992D5E" w:rsidR="00EC0598" w:rsidRPr="00EC0598" w:rsidRDefault="00E04A09" w:rsidP="00EC0598">
      <w:pPr>
        <w:spacing w:after="0" w:line="240" w:lineRule="auto"/>
        <w:jc w:val="right"/>
        <w:rPr>
          <w:rFonts w:ascii="Book Antiqua" w:hAnsi="Book Antiqua"/>
          <w:b/>
          <w:sz w:val="14"/>
          <w:szCs w:val="14"/>
        </w:rPr>
      </w:pPr>
      <w:r>
        <w:rPr>
          <w:rFonts w:ascii="Book Antiqua" w:hAnsi="Book Antiqua" w:cs="Mangal" w:hint="cs"/>
          <w:b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6CBC1CFA" wp14:editId="3DC7DBCB">
            <wp:simplePos x="0" y="0"/>
            <wp:positionH relativeFrom="column">
              <wp:posOffset>25705</wp:posOffset>
            </wp:positionH>
            <wp:positionV relativeFrom="paragraph">
              <wp:posOffset>-38735</wp:posOffset>
            </wp:positionV>
            <wp:extent cx="5943600" cy="1379220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33F">
        <w:rPr>
          <w:rFonts w:ascii="Book Antiqua" w:hAnsi="Book Antiqua"/>
          <w:b/>
          <w:sz w:val="14"/>
          <w:szCs w:val="14"/>
        </w:rPr>
        <w:t xml:space="preserve"> </w:t>
      </w:r>
    </w:p>
    <w:p w14:paraId="564EDB15" w14:textId="4CC3B8E6" w:rsidR="00EC0598" w:rsidRDefault="00EC0598" w:rsidP="00EC0598">
      <w:pPr>
        <w:pStyle w:val="NoSpacing"/>
        <w:rPr>
          <w:noProof/>
        </w:rPr>
      </w:pPr>
    </w:p>
    <w:p w14:paraId="195CE26F" w14:textId="0D7C7286" w:rsidR="00EC0598" w:rsidRDefault="00EC0598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</w:p>
    <w:p w14:paraId="51B1A672" w14:textId="33F07C66" w:rsidR="00E04A09" w:rsidRDefault="00E05B66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  <w:r>
        <w:rPr>
          <w:rFonts w:ascii="Book Antiqua" w:hAnsi="Book Antiqua" w:cs="Mangal"/>
          <w:b/>
          <w:noProof/>
          <w:sz w:val="20"/>
          <w:szCs w:val="20"/>
          <w:lang w:val="hi-I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CF345">
                <wp:simplePos x="0" y="0"/>
                <wp:positionH relativeFrom="column">
                  <wp:posOffset>4867275</wp:posOffset>
                </wp:positionH>
                <wp:positionV relativeFrom="paragraph">
                  <wp:posOffset>147320</wp:posOffset>
                </wp:positionV>
                <wp:extent cx="1066800" cy="638175"/>
                <wp:effectExtent l="0" t="0" r="0" b="0"/>
                <wp:wrapNone/>
                <wp:docPr id="11077628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1AD5B" id="Rectangle 2" o:spid="_x0000_s1026" style="position:absolute;margin-left:383.25pt;margin-top:11.6pt;width:84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" fillcolor="white [3212]" strokecolor="white [3212]">
                <v:path arrowok="t"/>
              </v:rect>
            </w:pict>
          </mc:Fallback>
        </mc:AlternateContent>
      </w:r>
    </w:p>
    <w:p w14:paraId="0BC7804F" w14:textId="067AE6AF" w:rsidR="00E04A09" w:rsidRDefault="00E04A09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</w:p>
    <w:p w14:paraId="1E97C94D" w14:textId="41AAA202" w:rsidR="00E04A09" w:rsidRDefault="00E04A09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</w:p>
    <w:p w14:paraId="24C058BD" w14:textId="56D1F4A7" w:rsidR="00E04A09" w:rsidRDefault="00E04A09" w:rsidP="00E04A09">
      <w:pPr>
        <w:pBdr>
          <w:bottom w:val="single" w:sz="12" w:space="1" w:color="auto"/>
        </w:pBdr>
        <w:spacing w:after="0" w:line="160" w:lineRule="atLeast"/>
        <w:rPr>
          <w:rFonts w:ascii="Book Antiqua" w:hAnsi="Book Antiqua" w:cs="Mangal"/>
          <w:b/>
          <w:sz w:val="20"/>
          <w:szCs w:val="20"/>
        </w:rPr>
      </w:pPr>
    </w:p>
    <w:p w14:paraId="73E679DB" w14:textId="77777777" w:rsidR="00E04A09" w:rsidRPr="00E04A09" w:rsidRDefault="00E04A09" w:rsidP="00E04A09">
      <w:pPr>
        <w:pBdr>
          <w:bottom w:val="single" w:sz="12" w:space="1" w:color="auto"/>
        </w:pBdr>
        <w:spacing w:after="0" w:line="160" w:lineRule="atLeast"/>
        <w:rPr>
          <w:rFonts w:ascii="Book Antiqua" w:hAnsi="Book Antiqua" w:cs="Mangal"/>
          <w:b/>
          <w:sz w:val="20"/>
          <w:szCs w:val="20"/>
        </w:rPr>
      </w:pPr>
    </w:p>
    <w:p w14:paraId="3AF11ECA" w14:textId="72B988D8" w:rsidR="0068742C" w:rsidRPr="007231E6" w:rsidRDefault="0068742C" w:rsidP="00C32ED0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en-IN" w:bidi="hi-IN"/>
        </w:rPr>
      </w:pPr>
      <w:r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Advt.</w:t>
      </w:r>
      <w:r w:rsidR="003666F3"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No.</w:t>
      </w:r>
      <w:r w:rsidR="00A141B8" w:rsidRPr="007231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41B8" w:rsidRPr="007231E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N" w:bidi="hi-IN"/>
        </w:rPr>
        <w:t>CPMU/EMR/42/24-25-Research Associate</w:t>
      </w:r>
      <w:r w:rsidR="00A141B8" w:rsidRPr="007231E6">
        <w:rPr>
          <w:rFonts w:asciiTheme="minorHAnsi" w:eastAsia="Times New Roman" w:hAnsiTheme="minorHAnsi" w:cstheme="minorHAnsi"/>
          <w:color w:val="000000"/>
          <w:sz w:val="24"/>
          <w:szCs w:val="24"/>
          <w:lang w:eastAsia="en-IN" w:bidi="hi-IN"/>
        </w:rPr>
        <w:t xml:space="preserve">                                    </w:t>
      </w:r>
      <w:r w:rsidR="007231E6" w:rsidRPr="007231E6">
        <w:rPr>
          <w:rFonts w:asciiTheme="minorHAnsi" w:eastAsia="Times New Roman" w:hAnsiTheme="minorHAnsi" w:cstheme="minorHAnsi"/>
          <w:color w:val="000000"/>
          <w:sz w:val="24"/>
          <w:szCs w:val="24"/>
          <w:lang w:eastAsia="en-IN" w:bidi="hi-IN"/>
        </w:rPr>
        <w:t xml:space="preserve">    </w:t>
      </w:r>
      <w:r w:rsidR="007231E6">
        <w:rPr>
          <w:rFonts w:asciiTheme="minorHAnsi" w:eastAsia="Times New Roman" w:hAnsiTheme="minorHAnsi" w:cstheme="minorHAnsi"/>
          <w:color w:val="000000"/>
          <w:sz w:val="24"/>
          <w:szCs w:val="24"/>
          <w:lang w:eastAsia="en-IN" w:bidi="hi-IN"/>
        </w:rPr>
        <w:t xml:space="preserve">                                </w:t>
      </w:r>
      <w:r w:rsidR="00A141B8"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Date: 07-08-2024</w:t>
      </w:r>
      <w:r w:rsidR="00A141B8" w:rsidRPr="007231E6">
        <w:rPr>
          <w:rFonts w:asciiTheme="minorHAnsi" w:eastAsia="Times New Roman" w:hAnsiTheme="minorHAnsi" w:cstheme="minorHAnsi"/>
          <w:color w:val="000000"/>
          <w:sz w:val="24"/>
          <w:szCs w:val="24"/>
          <w:lang w:eastAsia="en-IN" w:bidi="hi-IN"/>
        </w:rPr>
        <w:t xml:space="preserve">                       </w:t>
      </w:r>
    </w:p>
    <w:p w14:paraId="0C156CCB" w14:textId="11FF12D0" w:rsidR="0034330E" w:rsidRPr="007231E6" w:rsidRDefault="00A141B8" w:rsidP="0034330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231E6">
        <w:rPr>
          <w:rFonts w:asciiTheme="minorHAnsi" w:hAnsiTheme="minorHAnsi" w:cstheme="minorHAnsi"/>
          <w:sz w:val="24"/>
          <w:szCs w:val="24"/>
        </w:rPr>
        <w:t>Applications are invited for a Post Doctoral/Research Associate position to work in the Indo-French Project, “</w:t>
      </w:r>
      <w:r w:rsidRPr="00F82673">
        <w:rPr>
          <w:rFonts w:asciiTheme="minorHAnsi" w:hAnsiTheme="minorHAnsi" w:cstheme="minorHAnsi"/>
          <w:b/>
          <w:bCs/>
          <w:color w:val="212121"/>
          <w:sz w:val="24"/>
          <w:szCs w:val="24"/>
        </w:rPr>
        <w:t xml:space="preserve">Exploring New </w:t>
      </w:r>
      <w:r w:rsidR="007231E6" w:rsidRPr="00F82673">
        <w:rPr>
          <w:rFonts w:asciiTheme="minorHAnsi" w:hAnsiTheme="minorHAnsi" w:cstheme="minorHAnsi"/>
          <w:b/>
          <w:bCs/>
          <w:color w:val="212121"/>
          <w:sz w:val="24"/>
          <w:szCs w:val="24"/>
        </w:rPr>
        <w:t>Q</w:t>
      </w:r>
      <w:r w:rsidRPr="00F82673">
        <w:rPr>
          <w:rFonts w:asciiTheme="minorHAnsi" w:hAnsiTheme="minorHAnsi" w:cstheme="minorHAnsi"/>
          <w:b/>
          <w:bCs/>
          <w:color w:val="212121"/>
          <w:sz w:val="24"/>
          <w:szCs w:val="24"/>
        </w:rPr>
        <w:t>uantum Materials from extreme conditions</w:t>
      </w:r>
      <w:r w:rsidR="00F82673">
        <w:rPr>
          <w:rFonts w:asciiTheme="minorHAnsi" w:hAnsiTheme="minorHAnsi" w:cstheme="minorHAnsi"/>
          <w:b/>
          <w:bCs/>
          <w:color w:val="212121"/>
          <w:sz w:val="24"/>
          <w:szCs w:val="24"/>
        </w:rPr>
        <w:t xml:space="preserve"> </w:t>
      </w:r>
      <w:r w:rsidRPr="00F82673">
        <w:rPr>
          <w:rFonts w:asciiTheme="minorHAnsi" w:hAnsiTheme="minorHAnsi" w:cstheme="minorHAnsi"/>
          <w:b/>
          <w:bCs/>
          <w:color w:val="212121"/>
          <w:sz w:val="24"/>
          <w:szCs w:val="24"/>
        </w:rPr>
        <w:t>(ENUMERATED</w:t>
      </w:r>
      <w:r w:rsidRPr="007231E6">
        <w:rPr>
          <w:rFonts w:asciiTheme="minorHAnsi" w:hAnsiTheme="minorHAnsi" w:cstheme="minorHAnsi"/>
          <w:color w:val="212121"/>
          <w:sz w:val="24"/>
          <w:szCs w:val="24"/>
        </w:rPr>
        <w:t xml:space="preserve">)”. This position is </w:t>
      </w:r>
      <w:r w:rsidRPr="007231E6">
        <w:rPr>
          <w:rFonts w:asciiTheme="minorHAnsi" w:hAnsiTheme="minorHAnsi" w:cstheme="minorHAnsi"/>
          <w:sz w:val="24"/>
          <w:szCs w:val="24"/>
        </w:rPr>
        <w:t xml:space="preserve">under the supervision of Prof. A. Sundaresan, CPMU Unit, JNCASR, </w:t>
      </w:r>
      <w:proofErr w:type="spellStart"/>
      <w:r w:rsidRPr="007231E6">
        <w:rPr>
          <w:rFonts w:asciiTheme="minorHAnsi" w:hAnsiTheme="minorHAnsi" w:cstheme="minorHAnsi"/>
          <w:sz w:val="24"/>
          <w:szCs w:val="24"/>
        </w:rPr>
        <w:t>Jakkur</w:t>
      </w:r>
      <w:proofErr w:type="spellEnd"/>
      <w:r w:rsidRPr="007231E6">
        <w:rPr>
          <w:rFonts w:asciiTheme="minorHAnsi" w:hAnsiTheme="minorHAnsi" w:cstheme="minorHAnsi"/>
          <w:sz w:val="24"/>
          <w:szCs w:val="24"/>
        </w:rPr>
        <w:t>, Bengaluru, 560 064.</w:t>
      </w:r>
    </w:p>
    <w:p w14:paraId="2CFB5108" w14:textId="77777777" w:rsidR="0034330E" w:rsidRPr="007231E6" w:rsidRDefault="0034330E" w:rsidP="0034330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00"/>
        <w:gridCol w:w="1564"/>
        <w:gridCol w:w="1701"/>
      </w:tblGrid>
      <w:tr w:rsidR="0034330E" w:rsidRPr="007231E6" w14:paraId="1C77B980" w14:textId="77777777" w:rsidTr="007231E6">
        <w:tc>
          <w:tcPr>
            <w:tcW w:w="558" w:type="dxa"/>
          </w:tcPr>
          <w:p w14:paraId="40607CF8" w14:textId="77777777" w:rsidR="0034330E" w:rsidRPr="007231E6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23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7200" w:type="dxa"/>
          </w:tcPr>
          <w:p w14:paraId="50A7007F" w14:textId="77777777" w:rsidR="0034330E" w:rsidRPr="007231E6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23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Position and Eligibility</w:t>
            </w:r>
          </w:p>
        </w:tc>
        <w:tc>
          <w:tcPr>
            <w:tcW w:w="1564" w:type="dxa"/>
          </w:tcPr>
          <w:p w14:paraId="31CAF023" w14:textId="77777777" w:rsidR="0034330E" w:rsidRPr="007231E6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23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Max. Age limit</w:t>
            </w:r>
          </w:p>
        </w:tc>
        <w:tc>
          <w:tcPr>
            <w:tcW w:w="1701" w:type="dxa"/>
          </w:tcPr>
          <w:p w14:paraId="516B4D0C" w14:textId="77777777" w:rsidR="0034330E" w:rsidRPr="007231E6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23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No. of positions</w:t>
            </w:r>
          </w:p>
        </w:tc>
      </w:tr>
      <w:tr w:rsidR="0034330E" w:rsidRPr="007231E6" w14:paraId="2DCED397" w14:textId="77777777" w:rsidTr="007231E6">
        <w:tc>
          <w:tcPr>
            <w:tcW w:w="558" w:type="dxa"/>
            <w:vMerge w:val="restart"/>
          </w:tcPr>
          <w:p w14:paraId="1BB23CD6" w14:textId="77777777" w:rsidR="0034330E" w:rsidRPr="007231E6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FD499FD" w14:textId="0BE524B5" w:rsidR="0034330E" w:rsidRPr="007231E6" w:rsidRDefault="00A141B8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23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  <w:r w:rsidR="0034330E" w:rsidRPr="00723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65" w:type="dxa"/>
            <w:gridSpan w:val="3"/>
          </w:tcPr>
          <w:p w14:paraId="3A2433E3" w14:textId="77777777" w:rsidR="0034330E" w:rsidRPr="007231E6" w:rsidRDefault="0034330E" w:rsidP="00EC0598">
            <w:pPr>
              <w:pStyle w:val="NoSpacing"/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231E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9D0796B" w14:textId="50D491D9" w:rsidR="007231E6" w:rsidRPr="007231E6" w:rsidRDefault="0034330E" w:rsidP="00EC0598">
            <w:pPr>
              <w:pStyle w:val="NoSpacing"/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231E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Research Associate (Remuneration Rs.5</w:t>
            </w:r>
            <w:r w:rsidR="00C32ED0" w:rsidRPr="007231E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8</w:t>
            </w:r>
            <w:r w:rsidRPr="007231E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,000/- plus </w:t>
            </w:r>
            <w:r w:rsidR="00C32ED0" w:rsidRPr="007231E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admissible</w:t>
            </w:r>
            <w:r w:rsidRPr="007231E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HRA). Remuneration will be fixed based on experience</w:t>
            </w:r>
          </w:p>
        </w:tc>
      </w:tr>
      <w:tr w:rsidR="0034330E" w:rsidRPr="007231E6" w14:paraId="5574B1E1" w14:textId="77777777" w:rsidTr="007231E6">
        <w:tc>
          <w:tcPr>
            <w:tcW w:w="558" w:type="dxa"/>
            <w:vMerge/>
          </w:tcPr>
          <w:p w14:paraId="729819E6" w14:textId="77777777" w:rsidR="0034330E" w:rsidRPr="007231E6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C4C0E5D" w14:textId="77777777" w:rsidR="007231E6" w:rsidRDefault="007231E6" w:rsidP="00EC0598">
            <w:pPr>
              <w:tabs>
                <w:tab w:val="center" w:pos="4320"/>
                <w:tab w:val="right" w:pos="8640"/>
              </w:tabs>
              <w:spacing w:after="0"/>
              <w:ind w:left="-18" w:firstLine="1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502688C9" w14:textId="05EC10C5" w:rsidR="0034330E" w:rsidRPr="007231E6" w:rsidRDefault="0034330E" w:rsidP="00EC0598">
            <w:pPr>
              <w:tabs>
                <w:tab w:val="center" w:pos="4320"/>
                <w:tab w:val="right" w:pos="8640"/>
              </w:tabs>
              <w:spacing w:after="0"/>
              <w:ind w:left="-18" w:firstLine="1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231E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Essential Qualification:</w:t>
            </w:r>
            <w:r w:rsidR="00C32ED0" w:rsidRPr="007231E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7231E6" w:rsidRPr="00723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Ph.D. in Condensed Matter Science</w:t>
            </w:r>
          </w:p>
          <w:p w14:paraId="715A6726" w14:textId="77777777" w:rsidR="00654713" w:rsidRPr="007231E6" w:rsidRDefault="00654713" w:rsidP="00EC0598">
            <w:pPr>
              <w:tabs>
                <w:tab w:val="center" w:pos="4320"/>
                <w:tab w:val="right" w:pos="8640"/>
              </w:tabs>
              <w:spacing w:after="0"/>
              <w:ind w:left="-18" w:firstLine="1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4E8BC493" w14:textId="6BF123BF" w:rsidR="00654713" w:rsidRPr="007231E6" w:rsidRDefault="00A141B8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7231E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Desirable Qualification</w:t>
            </w:r>
            <w:r w:rsidR="007231E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679E4D53" w14:textId="77777777" w:rsidR="00A141B8" w:rsidRPr="007231E6" w:rsidRDefault="00A141B8" w:rsidP="00A141B8">
            <w:pPr>
              <w:pStyle w:val="xmsonormal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7231E6">
              <w:rPr>
                <w:rFonts w:asciiTheme="minorHAnsi" w:hAnsiTheme="minorHAnsi" w:cstheme="minorHAnsi"/>
              </w:rPr>
              <w:t>Research experience in superconductivity, low-dimensional systems, and frustrated magnetism.</w:t>
            </w:r>
          </w:p>
          <w:p w14:paraId="3F094D1B" w14:textId="77777777" w:rsidR="00A141B8" w:rsidRPr="007231E6" w:rsidRDefault="00A141B8" w:rsidP="00A141B8">
            <w:pPr>
              <w:pStyle w:val="xmsonormal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7231E6">
              <w:rPr>
                <w:rFonts w:asciiTheme="minorHAnsi" w:hAnsiTheme="minorHAnsi" w:cstheme="minorHAnsi"/>
              </w:rPr>
              <w:t>Proficiency in experimental techniques including SQUID, PPMS, single-crystal growth, and high-pressure synthesis.</w:t>
            </w:r>
          </w:p>
          <w:p w14:paraId="3EB5F971" w14:textId="221ADD10" w:rsidR="00654713" w:rsidRPr="007231E6" w:rsidRDefault="00A141B8" w:rsidP="00A141B8">
            <w:pPr>
              <w:pStyle w:val="xmsonormal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7231E6">
              <w:rPr>
                <w:rFonts w:asciiTheme="minorHAnsi" w:hAnsiTheme="minorHAnsi" w:cstheme="minorHAnsi"/>
              </w:rPr>
              <w:t>Expertise in materials characterization using neutron and muon methods.</w:t>
            </w:r>
          </w:p>
        </w:tc>
        <w:tc>
          <w:tcPr>
            <w:tcW w:w="1564" w:type="dxa"/>
          </w:tcPr>
          <w:p w14:paraId="662F46CE" w14:textId="77777777" w:rsidR="0034330E" w:rsidRPr="007231E6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23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35 years</w:t>
            </w:r>
          </w:p>
        </w:tc>
        <w:tc>
          <w:tcPr>
            <w:tcW w:w="1701" w:type="dxa"/>
          </w:tcPr>
          <w:p w14:paraId="3EBC361C" w14:textId="77777777" w:rsidR="0034330E" w:rsidRPr="007231E6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210AEC0" w14:textId="503A0DF7" w:rsidR="0034330E" w:rsidRPr="007231E6" w:rsidRDefault="0034330E" w:rsidP="0034330E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Interested candidates are required to send scan copy of duly filled in </w:t>
      </w:r>
      <w:r w:rsidR="007D4A27"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Template</w:t>
      </w:r>
      <w:r w:rsidR="003666F3"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(available on website) along with scan copies of original testimonials in support </w:t>
      </w:r>
      <w:r w:rsidR="007231E6"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of educational</w:t>
      </w:r>
      <w:r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qualification,</w:t>
      </w:r>
      <w:r w:rsidR="007231E6"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age, experience, publication, etc with brief resume to Prof.</w:t>
      </w:r>
      <w:r w:rsidR="007231E6"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Sundaresan</w:t>
      </w:r>
      <w:r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="007231E6"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CPMU </w:t>
      </w:r>
      <w:r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Unit through ema</w:t>
      </w:r>
      <w:r w:rsidR="007231E6"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il Sundaresan@jncasr.ac.in latest</w:t>
      </w:r>
      <w:r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by </w:t>
      </w:r>
      <w:r w:rsidR="007231E6"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Aug 23, 2024.</w:t>
      </w:r>
    </w:p>
    <w:p w14:paraId="36FBAA9B" w14:textId="77777777" w:rsidR="007231E6" w:rsidRPr="007231E6" w:rsidRDefault="007231E6" w:rsidP="0034330E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50CCB19" w14:textId="0F97526A" w:rsidR="0034330E" w:rsidRPr="007231E6" w:rsidRDefault="0049707D" w:rsidP="0034330E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712354" w:rsidRPr="008C10C9">
        <w:rPr>
          <w:noProof/>
        </w:rPr>
        <w:object w:dxaOrig="5759" w:dyaOrig="1740" w14:anchorId="3FB92D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2.45pt;height:31.2pt;mso-width-percent:0;mso-height-percent:0;mso-width-percent:0;mso-height-percent:0" o:ole="">
            <v:imagedata r:id="rId9" o:title=""/>
          </v:shape>
          <o:OLEObject Type="Embed" ProgID="MSPhotoEd.3" ShapeID="_x0000_i1025" DrawAspect="Content" ObjectID="_1784535156" r:id="rId10"/>
        </w:objec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07/08/2024</w:t>
      </w:r>
    </w:p>
    <w:p w14:paraId="16D865A3" w14:textId="77777777" w:rsidR="004E2BAF" w:rsidRPr="007231E6" w:rsidRDefault="00CD1752" w:rsidP="004E2BAF">
      <w:pPr>
        <w:spacing w:after="0"/>
        <w:jc w:val="righ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Signature of the </w:t>
      </w:r>
      <w:r w:rsidR="0068742C"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PI</w:t>
      </w:r>
      <w:r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4E2BAF" w:rsidRPr="00723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with date</w:t>
      </w:r>
    </w:p>
    <w:p w14:paraId="06BFD2BE" w14:textId="77777777" w:rsidR="00E9452B" w:rsidRPr="007231E6" w:rsidRDefault="00E9452B" w:rsidP="0034330E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14:paraId="0804832A" w14:textId="77777777" w:rsidR="0034330E" w:rsidRPr="007231E6" w:rsidRDefault="0034330E" w:rsidP="0034330E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231E6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Note</w:t>
      </w:r>
      <w:r w:rsidRPr="007231E6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</w:p>
    <w:p w14:paraId="3028A851" w14:textId="77777777" w:rsidR="0034330E" w:rsidRPr="007231E6" w:rsidRDefault="0034330E" w:rsidP="003433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231E6">
        <w:rPr>
          <w:rFonts w:ascii="Times New Roman" w:hAnsi="Times New Roman"/>
          <w:color w:val="000000" w:themeColor="text1"/>
          <w:sz w:val="20"/>
          <w:szCs w:val="20"/>
        </w:rPr>
        <w:t>Candidates are required to provide their Skype ID, email address and mobile number.</w:t>
      </w:r>
    </w:p>
    <w:p w14:paraId="22CDFEE6" w14:textId="77777777" w:rsidR="0034330E" w:rsidRPr="007231E6" w:rsidRDefault="0034330E" w:rsidP="0034330E">
      <w:pPr>
        <w:pStyle w:val="ListParagraph"/>
        <w:numPr>
          <w:ilvl w:val="0"/>
          <w:numId w:val="2"/>
        </w:numPr>
        <w:spacing w:after="0" w:line="240" w:lineRule="auto"/>
        <w:ind w:left="605" w:hanging="41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231E6">
        <w:rPr>
          <w:rFonts w:ascii="Times New Roman" w:hAnsi="Times New Roman"/>
          <w:color w:val="000000" w:themeColor="text1"/>
          <w:sz w:val="20"/>
          <w:szCs w:val="20"/>
        </w:rPr>
        <w:t xml:space="preserve">Shortlisted candidates may be invited for online interview  </w:t>
      </w:r>
    </w:p>
    <w:p w14:paraId="53B87E5E" w14:textId="77777777" w:rsidR="0034330E" w:rsidRPr="007231E6" w:rsidRDefault="0034330E" w:rsidP="0034330E">
      <w:pPr>
        <w:pStyle w:val="ListParagraph"/>
        <w:numPr>
          <w:ilvl w:val="0"/>
          <w:numId w:val="2"/>
        </w:numPr>
        <w:spacing w:after="0" w:line="240" w:lineRule="auto"/>
        <w:ind w:left="605" w:hanging="41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231E6">
        <w:rPr>
          <w:rFonts w:ascii="Times New Roman" w:hAnsi="Times New Roman"/>
          <w:color w:val="000000" w:themeColor="text1"/>
          <w:sz w:val="20"/>
          <w:szCs w:val="20"/>
        </w:rPr>
        <w:t>No TA/DA will be paid for attending the interview in person.</w:t>
      </w:r>
    </w:p>
    <w:p w14:paraId="01478AD6" w14:textId="7FD5F797" w:rsidR="005F3793" w:rsidRPr="00F86398" w:rsidRDefault="0034330E" w:rsidP="00F86398">
      <w:pPr>
        <w:pStyle w:val="ListParagraph"/>
        <w:numPr>
          <w:ilvl w:val="0"/>
          <w:numId w:val="2"/>
        </w:numPr>
        <w:spacing w:after="0" w:line="240" w:lineRule="auto"/>
        <w:ind w:left="605" w:hanging="41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231E6">
        <w:rPr>
          <w:rFonts w:ascii="Times New Roman" w:hAnsi="Times New Roman"/>
          <w:color w:val="000000" w:themeColor="text1"/>
          <w:sz w:val="20"/>
          <w:szCs w:val="20"/>
        </w:rPr>
        <w:t xml:space="preserve">Those in employment or pursuing </w:t>
      </w:r>
      <w:proofErr w:type="spellStart"/>
      <w:r w:rsidRPr="007231E6">
        <w:rPr>
          <w:rFonts w:ascii="Times New Roman" w:hAnsi="Times New Roman"/>
          <w:color w:val="000000" w:themeColor="text1"/>
          <w:sz w:val="20"/>
          <w:szCs w:val="20"/>
        </w:rPr>
        <w:t>Ph.D</w:t>
      </w:r>
      <w:proofErr w:type="spellEnd"/>
      <w:r w:rsidRPr="007231E6">
        <w:rPr>
          <w:rFonts w:ascii="Times New Roman" w:hAnsi="Times New Roman"/>
          <w:color w:val="000000" w:themeColor="text1"/>
          <w:sz w:val="20"/>
          <w:szCs w:val="20"/>
        </w:rPr>
        <w:t>, must submit ‘No Objection Certificate’ from the employer/Ph.D. Supervisor.</w:t>
      </w:r>
    </w:p>
    <w:sectPr w:rsidR="005F3793" w:rsidRPr="00F86398" w:rsidSect="007231E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7C5B4" w14:textId="77777777" w:rsidR="00712354" w:rsidRDefault="00712354" w:rsidP="008761A1">
      <w:pPr>
        <w:spacing w:after="0" w:line="240" w:lineRule="auto"/>
      </w:pPr>
      <w:r>
        <w:separator/>
      </w:r>
    </w:p>
  </w:endnote>
  <w:endnote w:type="continuationSeparator" w:id="0">
    <w:p w14:paraId="3A411B47" w14:textId="77777777" w:rsidR="00712354" w:rsidRDefault="00712354" w:rsidP="0087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544691"/>
      <w:docPartObj>
        <w:docPartGallery w:val="Page Numbers (Bottom of Page)"/>
        <w:docPartUnique/>
      </w:docPartObj>
    </w:sdtPr>
    <w:sdtContent>
      <w:p w14:paraId="4A78103F" w14:textId="77777777" w:rsidR="000C0B93" w:rsidRDefault="000C0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B1410AF" w14:textId="77777777" w:rsidR="000C0B93" w:rsidRDefault="000C0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E65EC" w14:textId="77777777" w:rsidR="00712354" w:rsidRDefault="00712354" w:rsidP="008761A1">
      <w:pPr>
        <w:spacing w:after="0" w:line="240" w:lineRule="auto"/>
      </w:pPr>
      <w:r>
        <w:separator/>
      </w:r>
    </w:p>
  </w:footnote>
  <w:footnote w:type="continuationSeparator" w:id="0">
    <w:p w14:paraId="74B94D7A" w14:textId="77777777" w:rsidR="00712354" w:rsidRDefault="00712354" w:rsidP="0087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5469B" w14:textId="77777777" w:rsidR="000C0B93" w:rsidRPr="002C08F2" w:rsidRDefault="000C0B93" w:rsidP="00CD1752">
    <w:pPr>
      <w:pStyle w:val="Header"/>
      <w:jc w:val="right"/>
      <w:rPr>
        <w:rFonts w:ascii="Times New Roman" w:hAnsi="Times New Roman"/>
        <w:sz w:val="16"/>
        <w:szCs w:val="16"/>
      </w:rPr>
    </w:pPr>
    <w:r w:rsidRPr="002C08F2">
      <w:rPr>
        <w:rFonts w:ascii="Times New Roman" w:hAnsi="Times New Roman"/>
        <w:sz w:val="16"/>
        <w:szCs w:val="16"/>
      </w:rPr>
      <w:t>EMR Funds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5A97"/>
    <w:multiLevelType w:val="multilevel"/>
    <w:tmpl w:val="173A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C5650"/>
    <w:multiLevelType w:val="hybridMultilevel"/>
    <w:tmpl w:val="78E4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430CB"/>
    <w:multiLevelType w:val="hybridMultilevel"/>
    <w:tmpl w:val="BAB892F6"/>
    <w:lvl w:ilvl="0" w:tplc="44C833B2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1111B"/>
    <w:multiLevelType w:val="hybridMultilevel"/>
    <w:tmpl w:val="E7BC9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308CE"/>
    <w:multiLevelType w:val="hybridMultilevel"/>
    <w:tmpl w:val="E40E6A2A"/>
    <w:lvl w:ilvl="0" w:tplc="147C5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7914BF"/>
    <w:multiLevelType w:val="hybridMultilevel"/>
    <w:tmpl w:val="B68EF850"/>
    <w:lvl w:ilvl="0" w:tplc="9D60D40A">
      <w:start w:val="1"/>
      <w:numFmt w:val="upperLetter"/>
      <w:lvlText w:val="%1)"/>
      <w:lvlJc w:val="left"/>
      <w:pPr>
        <w:ind w:left="8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E1A92"/>
    <w:multiLevelType w:val="multilevel"/>
    <w:tmpl w:val="159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021BD4"/>
    <w:multiLevelType w:val="hybridMultilevel"/>
    <w:tmpl w:val="33C8E844"/>
    <w:lvl w:ilvl="0" w:tplc="350097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E31AA"/>
    <w:multiLevelType w:val="hybridMultilevel"/>
    <w:tmpl w:val="C3481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06075F"/>
    <w:multiLevelType w:val="hybridMultilevel"/>
    <w:tmpl w:val="BAB892F6"/>
    <w:lvl w:ilvl="0" w:tplc="44C833B2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C1F8D"/>
    <w:multiLevelType w:val="hybridMultilevel"/>
    <w:tmpl w:val="70F84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768DE"/>
    <w:multiLevelType w:val="hybridMultilevel"/>
    <w:tmpl w:val="10A6F548"/>
    <w:lvl w:ilvl="0" w:tplc="56D460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95FBE"/>
    <w:multiLevelType w:val="hybridMultilevel"/>
    <w:tmpl w:val="54000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5567A"/>
    <w:multiLevelType w:val="hybridMultilevel"/>
    <w:tmpl w:val="C69CF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971F4"/>
    <w:multiLevelType w:val="hybridMultilevel"/>
    <w:tmpl w:val="C07A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74568"/>
    <w:multiLevelType w:val="hybridMultilevel"/>
    <w:tmpl w:val="C95C4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076440">
    <w:abstractNumId w:val="2"/>
  </w:num>
  <w:num w:numId="2" w16cid:durableId="577835023">
    <w:abstractNumId w:val="9"/>
  </w:num>
  <w:num w:numId="3" w16cid:durableId="461848220">
    <w:abstractNumId w:val="4"/>
  </w:num>
  <w:num w:numId="4" w16cid:durableId="935551678">
    <w:abstractNumId w:val="5"/>
  </w:num>
  <w:num w:numId="5" w16cid:durableId="66003587">
    <w:abstractNumId w:val="14"/>
  </w:num>
  <w:num w:numId="6" w16cid:durableId="601031050">
    <w:abstractNumId w:val="11"/>
  </w:num>
  <w:num w:numId="7" w16cid:durableId="584267347">
    <w:abstractNumId w:val="8"/>
  </w:num>
  <w:num w:numId="8" w16cid:durableId="1751197695">
    <w:abstractNumId w:val="10"/>
  </w:num>
  <w:num w:numId="9" w16cid:durableId="1057438935">
    <w:abstractNumId w:val="12"/>
  </w:num>
  <w:num w:numId="10" w16cid:durableId="1721636005">
    <w:abstractNumId w:val="15"/>
  </w:num>
  <w:num w:numId="11" w16cid:durableId="771315712">
    <w:abstractNumId w:val="13"/>
  </w:num>
  <w:num w:numId="12" w16cid:durableId="1120338592">
    <w:abstractNumId w:val="1"/>
  </w:num>
  <w:num w:numId="13" w16cid:durableId="1722705259">
    <w:abstractNumId w:val="3"/>
  </w:num>
  <w:num w:numId="14" w16cid:durableId="1373455402">
    <w:abstractNumId w:val="7"/>
  </w:num>
  <w:num w:numId="15" w16cid:durableId="1270501942">
    <w:abstractNumId w:val="0"/>
  </w:num>
  <w:num w:numId="16" w16cid:durableId="284972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46"/>
    <w:rsid w:val="000065A6"/>
    <w:rsid w:val="00017D7B"/>
    <w:rsid w:val="0002075F"/>
    <w:rsid w:val="00032916"/>
    <w:rsid w:val="00085C34"/>
    <w:rsid w:val="000A63A4"/>
    <w:rsid w:val="000C0B93"/>
    <w:rsid w:val="000C340B"/>
    <w:rsid w:val="000C41E0"/>
    <w:rsid w:val="000C6131"/>
    <w:rsid w:val="000D5BA9"/>
    <w:rsid w:val="000F3FFC"/>
    <w:rsid w:val="00103F67"/>
    <w:rsid w:val="00110559"/>
    <w:rsid w:val="00127CC4"/>
    <w:rsid w:val="00132920"/>
    <w:rsid w:val="0018721A"/>
    <w:rsid w:val="001904E7"/>
    <w:rsid w:val="001A2690"/>
    <w:rsid w:val="001B7086"/>
    <w:rsid w:val="001D5F53"/>
    <w:rsid w:val="0024422E"/>
    <w:rsid w:val="0026230D"/>
    <w:rsid w:val="002721FB"/>
    <w:rsid w:val="00272858"/>
    <w:rsid w:val="002940DC"/>
    <w:rsid w:val="002943F7"/>
    <w:rsid w:val="002A0B32"/>
    <w:rsid w:val="002A748B"/>
    <w:rsid w:val="002B173C"/>
    <w:rsid w:val="002B79E8"/>
    <w:rsid w:val="002C08F2"/>
    <w:rsid w:val="00320804"/>
    <w:rsid w:val="00332140"/>
    <w:rsid w:val="0034330E"/>
    <w:rsid w:val="00363CED"/>
    <w:rsid w:val="0036538C"/>
    <w:rsid w:val="003666F3"/>
    <w:rsid w:val="00370901"/>
    <w:rsid w:val="003713AE"/>
    <w:rsid w:val="00391552"/>
    <w:rsid w:val="003A0BB6"/>
    <w:rsid w:val="003A5BC0"/>
    <w:rsid w:val="003B0971"/>
    <w:rsid w:val="003B27E2"/>
    <w:rsid w:val="003C5BB6"/>
    <w:rsid w:val="003C757A"/>
    <w:rsid w:val="003F2B6D"/>
    <w:rsid w:val="00436A0C"/>
    <w:rsid w:val="004514A8"/>
    <w:rsid w:val="00456254"/>
    <w:rsid w:val="00462A7D"/>
    <w:rsid w:val="00480D63"/>
    <w:rsid w:val="0049707D"/>
    <w:rsid w:val="004C5EAA"/>
    <w:rsid w:val="004E2BAF"/>
    <w:rsid w:val="004E4427"/>
    <w:rsid w:val="004F1924"/>
    <w:rsid w:val="00523208"/>
    <w:rsid w:val="005369BC"/>
    <w:rsid w:val="0054056E"/>
    <w:rsid w:val="00552B82"/>
    <w:rsid w:val="005B1F73"/>
    <w:rsid w:val="005B7A01"/>
    <w:rsid w:val="005D2CC2"/>
    <w:rsid w:val="005E0D26"/>
    <w:rsid w:val="005F3793"/>
    <w:rsid w:val="0061548D"/>
    <w:rsid w:val="00630E90"/>
    <w:rsid w:val="00650802"/>
    <w:rsid w:val="00654713"/>
    <w:rsid w:val="00677835"/>
    <w:rsid w:val="0068742C"/>
    <w:rsid w:val="00690CAF"/>
    <w:rsid w:val="006A7EF8"/>
    <w:rsid w:val="006B32F4"/>
    <w:rsid w:val="006F7BF1"/>
    <w:rsid w:val="00712354"/>
    <w:rsid w:val="007231E6"/>
    <w:rsid w:val="0073752D"/>
    <w:rsid w:val="0075753E"/>
    <w:rsid w:val="00763E25"/>
    <w:rsid w:val="00771F3F"/>
    <w:rsid w:val="00797F1A"/>
    <w:rsid w:val="007C248E"/>
    <w:rsid w:val="007C7EBE"/>
    <w:rsid w:val="007D4A27"/>
    <w:rsid w:val="007E3BE2"/>
    <w:rsid w:val="007F5FA4"/>
    <w:rsid w:val="0080531A"/>
    <w:rsid w:val="00845A79"/>
    <w:rsid w:val="008761A1"/>
    <w:rsid w:val="00881866"/>
    <w:rsid w:val="008879E4"/>
    <w:rsid w:val="00891E13"/>
    <w:rsid w:val="008C573C"/>
    <w:rsid w:val="008D738D"/>
    <w:rsid w:val="008E0261"/>
    <w:rsid w:val="008E700D"/>
    <w:rsid w:val="00900979"/>
    <w:rsid w:val="009319A0"/>
    <w:rsid w:val="00936478"/>
    <w:rsid w:val="00943299"/>
    <w:rsid w:val="00967F1B"/>
    <w:rsid w:val="00975C86"/>
    <w:rsid w:val="0098014F"/>
    <w:rsid w:val="009828C0"/>
    <w:rsid w:val="00996963"/>
    <w:rsid w:val="009A1D59"/>
    <w:rsid w:val="009D11AA"/>
    <w:rsid w:val="009D6346"/>
    <w:rsid w:val="009F794B"/>
    <w:rsid w:val="00A141B8"/>
    <w:rsid w:val="00A41824"/>
    <w:rsid w:val="00AA2518"/>
    <w:rsid w:val="00AD093D"/>
    <w:rsid w:val="00B24E6B"/>
    <w:rsid w:val="00B57D52"/>
    <w:rsid w:val="00BB5E9B"/>
    <w:rsid w:val="00BB67D2"/>
    <w:rsid w:val="00BF0B53"/>
    <w:rsid w:val="00BF1CD8"/>
    <w:rsid w:val="00C0010A"/>
    <w:rsid w:val="00C04C70"/>
    <w:rsid w:val="00C201B1"/>
    <w:rsid w:val="00C22CEA"/>
    <w:rsid w:val="00C32ED0"/>
    <w:rsid w:val="00C67936"/>
    <w:rsid w:val="00C8105B"/>
    <w:rsid w:val="00CD1752"/>
    <w:rsid w:val="00CD5657"/>
    <w:rsid w:val="00D03320"/>
    <w:rsid w:val="00D153DF"/>
    <w:rsid w:val="00D232A0"/>
    <w:rsid w:val="00D6292E"/>
    <w:rsid w:val="00D6333F"/>
    <w:rsid w:val="00D66205"/>
    <w:rsid w:val="00D972F2"/>
    <w:rsid w:val="00DC06C3"/>
    <w:rsid w:val="00DD24AC"/>
    <w:rsid w:val="00DE73F0"/>
    <w:rsid w:val="00DF0B2B"/>
    <w:rsid w:val="00DF0BBA"/>
    <w:rsid w:val="00E00286"/>
    <w:rsid w:val="00E04A09"/>
    <w:rsid w:val="00E05B66"/>
    <w:rsid w:val="00E25386"/>
    <w:rsid w:val="00E54F48"/>
    <w:rsid w:val="00E9452B"/>
    <w:rsid w:val="00EC0598"/>
    <w:rsid w:val="00ED2317"/>
    <w:rsid w:val="00F00CB5"/>
    <w:rsid w:val="00F1196E"/>
    <w:rsid w:val="00F15554"/>
    <w:rsid w:val="00F303A4"/>
    <w:rsid w:val="00F73E12"/>
    <w:rsid w:val="00F82673"/>
    <w:rsid w:val="00F8487D"/>
    <w:rsid w:val="00F84A04"/>
    <w:rsid w:val="00F86398"/>
    <w:rsid w:val="00F93A4D"/>
    <w:rsid w:val="00F96B98"/>
    <w:rsid w:val="00FC264B"/>
    <w:rsid w:val="00F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3B1A"/>
  <w15:docId w15:val="{713FFB7C-38D0-4CAE-8598-C2E9D790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30E"/>
    <w:rPr>
      <w:rFonts w:ascii="Calibri" w:eastAsia="Calibri" w:hAnsi="Calibri" w:cs="Times New Roman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3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3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paragraph" w:styleId="NoSpacing">
    <w:name w:val="No Spacing"/>
    <w:uiPriority w:val="1"/>
    <w:qFormat/>
    <w:rsid w:val="0034330E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343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A1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87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A1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A1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EC0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A141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E2F0-C807-4E7F-A8A8-D58F98F5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Kruthika</dc:creator>
  <cp:keywords/>
  <dc:description/>
  <cp:lastModifiedBy>Microsoft Office User</cp:lastModifiedBy>
  <cp:revision>3</cp:revision>
  <cp:lastPrinted>2020-07-30T11:08:00Z</cp:lastPrinted>
  <dcterms:created xsi:type="dcterms:W3CDTF">2024-08-07T10:25:00Z</dcterms:created>
  <dcterms:modified xsi:type="dcterms:W3CDTF">2024-08-07T10:26:00Z</dcterms:modified>
</cp:coreProperties>
</file>