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DEFC" w14:textId="77777777" w:rsidR="00F12A0E" w:rsidRDefault="00F12A0E">
      <w:pPr>
        <w:spacing w:before="2"/>
        <w:rPr>
          <w:b/>
          <w:sz w:val="16"/>
        </w:rPr>
      </w:pPr>
    </w:p>
    <w:p w14:paraId="29FC2C29" w14:textId="77777777" w:rsidR="00D170C2" w:rsidRDefault="00D170C2">
      <w:pPr>
        <w:spacing w:before="2"/>
        <w:rPr>
          <w:b/>
          <w:sz w:val="16"/>
        </w:rPr>
      </w:pPr>
    </w:p>
    <w:p w14:paraId="4A36E6BA"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73E5280"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6CEFC5AC" w14:textId="77777777" w:rsidR="00E1402D" w:rsidRPr="00F26202" w:rsidRDefault="00E1402D"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r w:rsidRPr="00D170C2">
        <w:rPr>
          <w:rFonts w:asciiTheme="minorHAnsi" w:hAnsiTheme="minorHAnsi" w:cstheme="minorHAnsi"/>
          <w:b/>
          <w:color w:val="043249"/>
          <w:sz w:val="28"/>
          <w:szCs w:val="28"/>
        </w:rPr>
        <w:t xml:space="preserve">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w:t>
      </w:r>
      <w:r w:rsidRPr="00F26202">
        <w:rPr>
          <w:rFonts w:asciiTheme="minorHAnsi" w:hAnsiTheme="minorHAnsi" w:cstheme="minorHAnsi"/>
          <w:b/>
          <w:color w:val="043249"/>
          <w:sz w:val="28"/>
          <w:szCs w:val="28"/>
        </w:rPr>
        <w:t>Karnataka and KHPT became a learning site for innovative approaches. We work primarily in the fields of Maternal, Neonatal &amp; Child health (MNCH), Tuberculosis (TB), Adolescent Health (AH), and Comprehensive Primary Health Care (CPHC).</w:t>
      </w:r>
    </w:p>
    <w:p w14:paraId="1B809541" w14:textId="77777777" w:rsidR="00DF2700" w:rsidRDefault="00B54EBC" w:rsidP="00DF2700">
      <w:pPr>
        <w:spacing w:before="190"/>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sidR="003D7128">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r w:rsidR="00676D14">
        <w:rPr>
          <w:rFonts w:asciiTheme="minorHAnsi" w:eastAsia="Times New Roman" w:hAnsiTheme="minorHAnsi" w:cstheme="minorHAnsi"/>
          <w:b/>
          <w:color w:val="043249"/>
          <w:sz w:val="28"/>
          <w:szCs w:val="28"/>
          <w:lang w:val="en-IN" w:eastAsia="en-IN"/>
        </w:rPr>
        <w:t xml:space="preserve"> </w:t>
      </w:r>
    </w:p>
    <w:p w14:paraId="17873CE8" w14:textId="019A677B" w:rsidR="00E1402D" w:rsidRPr="00DF2700" w:rsidRDefault="00DF2700" w:rsidP="00DF2700">
      <w:pPr>
        <w:spacing w:before="190"/>
        <w:jc w:val="both"/>
        <w:rPr>
          <w:rFonts w:asciiTheme="minorHAnsi" w:eastAsia="Times New Roman" w:hAnsiTheme="minorHAnsi" w:cstheme="minorHAnsi"/>
          <w:b/>
          <w:color w:val="043249"/>
          <w:sz w:val="28"/>
          <w:szCs w:val="28"/>
          <w:lang w:val="en-IN" w:eastAsia="en-IN"/>
        </w:rPr>
      </w:pPr>
      <w:r>
        <w:rPr>
          <w:rFonts w:asciiTheme="minorHAnsi" w:hAnsiTheme="minorHAnsi" w:cstheme="minorHAnsi"/>
          <w:b/>
          <w:bCs/>
          <w:color w:val="037E57"/>
          <w:sz w:val="36"/>
          <w:szCs w:val="36"/>
          <w:u w:val="single"/>
        </w:rPr>
        <w:t>Taluka Coordinator</w:t>
      </w:r>
    </w:p>
    <w:p w14:paraId="3A384542" w14:textId="7A465EC1"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DF2700">
        <w:rPr>
          <w:rFonts w:asciiTheme="minorHAnsi" w:hAnsiTheme="minorHAnsi" w:cstheme="minorHAnsi"/>
          <w:color w:val="037E57"/>
          <w:sz w:val="24"/>
          <w:szCs w:val="24"/>
        </w:rPr>
        <w:t>2</w:t>
      </w:r>
    </w:p>
    <w:p w14:paraId="1BC5B890" w14:textId="26956748" w:rsidR="0027182B" w:rsidRDefault="0027182B" w:rsidP="00142CFB">
      <w:pPr>
        <w:pStyle w:val="Heading2"/>
        <w:tabs>
          <w:tab w:val="left" w:pos="838"/>
        </w:tabs>
        <w:ind w:left="0" w:right="512"/>
        <w:rPr>
          <w:rFonts w:asciiTheme="minorHAnsi" w:hAnsiTheme="minorHAnsi" w:cstheme="minorHAnsi"/>
          <w:color w:val="037E57"/>
          <w:sz w:val="24"/>
          <w:szCs w:val="24"/>
        </w:rPr>
      </w:pPr>
      <w:r w:rsidRPr="00FA78F7">
        <w:rPr>
          <w:rFonts w:asciiTheme="minorHAnsi" w:hAnsiTheme="minorHAnsi" w:cstheme="minorHAnsi"/>
          <w:color w:val="037E57"/>
          <w:sz w:val="24"/>
          <w:szCs w:val="24"/>
        </w:rPr>
        <w:t>Location</w:t>
      </w:r>
      <w:r w:rsidR="00787CC1" w:rsidRPr="00FA78F7">
        <w:rPr>
          <w:rFonts w:asciiTheme="minorHAnsi" w:hAnsiTheme="minorHAnsi" w:cstheme="minorHAnsi"/>
          <w:color w:val="037E57"/>
          <w:sz w:val="24"/>
          <w:szCs w:val="24"/>
        </w:rPr>
        <w:t>:</w:t>
      </w:r>
      <w:r w:rsidR="004B0A0B">
        <w:rPr>
          <w:rFonts w:asciiTheme="minorHAnsi" w:hAnsiTheme="minorHAnsi" w:cstheme="minorHAnsi"/>
          <w:color w:val="037E57"/>
          <w:sz w:val="24"/>
          <w:szCs w:val="24"/>
        </w:rPr>
        <w:t xml:space="preserve"> </w:t>
      </w:r>
      <w:r w:rsidR="00D525FC">
        <w:rPr>
          <w:rFonts w:asciiTheme="minorHAnsi" w:hAnsiTheme="minorHAnsi" w:cstheme="minorHAnsi"/>
          <w:color w:val="037E57"/>
          <w:sz w:val="24"/>
          <w:szCs w:val="24"/>
        </w:rPr>
        <w:t>Koppal</w:t>
      </w:r>
      <w:r w:rsidR="00142CFB" w:rsidRPr="00142CFB">
        <w:rPr>
          <w:rFonts w:asciiTheme="minorHAnsi" w:hAnsiTheme="minorHAnsi" w:cstheme="minorHAnsi"/>
          <w:color w:val="037E57"/>
          <w:sz w:val="24"/>
          <w:szCs w:val="24"/>
        </w:rPr>
        <w:t>, Karnataka</w:t>
      </w:r>
    </w:p>
    <w:p w14:paraId="0B464003" w14:textId="0DADE56F" w:rsidR="00B330EA" w:rsidRPr="00142CFB" w:rsidRDefault="00B330EA" w:rsidP="00142CFB">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t xml:space="preserve">Project: </w:t>
      </w:r>
      <w:r>
        <w:rPr>
          <w:rFonts w:asciiTheme="minorHAnsi" w:hAnsiTheme="minorHAnsi" w:cstheme="minorHAnsi"/>
          <w:color w:val="037E57"/>
          <w:sz w:val="24"/>
          <w:szCs w:val="24"/>
        </w:rPr>
        <w:tab/>
      </w:r>
      <w:r w:rsidR="00DF2700" w:rsidRPr="00DF2700">
        <w:rPr>
          <w:rFonts w:asciiTheme="minorHAnsi" w:hAnsiTheme="minorHAnsi" w:cstheme="minorHAnsi"/>
          <w:color w:val="037E57"/>
          <w:sz w:val="24"/>
          <w:szCs w:val="24"/>
        </w:rPr>
        <w:t>SJRI_ICMR-PRAKASH (Precision-Driven Response for Anemia Control and Sustainable Health)</w:t>
      </w:r>
      <w:r w:rsidR="00D525FC">
        <w:rPr>
          <w:rFonts w:asciiTheme="minorHAnsi" w:hAnsiTheme="minorHAnsi" w:cstheme="minorHAnsi"/>
          <w:color w:val="037E57"/>
          <w:sz w:val="24"/>
          <w:szCs w:val="24"/>
        </w:rPr>
        <w:tab/>
      </w:r>
    </w:p>
    <w:p w14:paraId="21126272" w14:textId="77777777" w:rsidR="00E1402D" w:rsidRDefault="00E1402D" w:rsidP="00E1402D">
      <w:pPr>
        <w:jc w:val="both"/>
        <w:rPr>
          <w:rFonts w:asciiTheme="minorHAnsi" w:hAnsiTheme="minorHAnsi" w:cstheme="minorHAnsi"/>
          <w:b/>
          <w:bCs/>
          <w:color w:val="C00000"/>
          <w:sz w:val="24"/>
          <w:szCs w:val="24"/>
          <w:u w:val="single"/>
        </w:rPr>
      </w:pPr>
    </w:p>
    <w:p w14:paraId="59578176"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42E9327F" w14:textId="77777777" w:rsidR="00FC1CED" w:rsidRDefault="00FC1CED" w:rsidP="00FC1CED">
      <w:pPr>
        <w:widowControl/>
        <w:autoSpaceDE/>
        <w:autoSpaceDN/>
        <w:spacing w:line="276" w:lineRule="auto"/>
        <w:ind w:left="720"/>
        <w:jc w:val="both"/>
        <w:rPr>
          <w:rFonts w:asciiTheme="minorHAnsi" w:eastAsia="Arial MT" w:hAnsiTheme="minorHAnsi" w:cstheme="minorHAnsi"/>
          <w:sz w:val="24"/>
          <w:szCs w:val="24"/>
        </w:rPr>
      </w:pPr>
    </w:p>
    <w:p w14:paraId="3E4C7E6B" w14:textId="7907FFB1" w:rsidR="00DF2700" w:rsidRPr="00DF2700" w:rsidRDefault="00DF2700" w:rsidP="00DF2700">
      <w:pPr>
        <w:widowControl/>
        <w:numPr>
          <w:ilvl w:val="0"/>
          <w:numId w:val="18"/>
        </w:numPr>
        <w:autoSpaceDE/>
        <w:autoSpaceDN/>
        <w:spacing w:line="276" w:lineRule="auto"/>
        <w:jc w:val="both"/>
        <w:rPr>
          <w:rFonts w:asciiTheme="minorHAnsi" w:eastAsia="Arial MT" w:hAnsiTheme="minorHAnsi" w:cstheme="minorHAnsi"/>
          <w:sz w:val="24"/>
          <w:szCs w:val="24"/>
        </w:rPr>
      </w:pPr>
      <w:r w:rsidRPr="00DF2700">
        <w:rPr>
          <w:rFonts w:asciiTheme="minorHAnsi" w:eastAsia="Arial MT" w:hAnsiTheme="minorHAnsi" w:cstheme="minorHAnsi"/>
          <w:sz w:val="24"/>
          <w:szCs w:val="24"/>
        </w:rPr>
        <w:t>Bachelor’s or Master’s degree in Public Health, Nutrition, Social Work, or related disciplines.</w:t>
      </w:r>
    </w:p>
    <w:p w14:paraId="179AAD82" w14:textId="77777777" w:rsidR="00DF2700" w:rsidRPr="00DF2700" w:rsidRDefault="00DF2700" w:rsidP="00DF2700">
      <w:pPr>
        <w:widowControl/>
        <w:numPr>
          <w:ilvl w:val="0"/>
          <w:numId w:val="18"/>
        </w:numPr>
        <w:autoSpaceDE/>
        <w:autoSpaceDN/>
        <w:spacing w:line="276" w:lineRule="auto"/>
        <w:jc w:val="both"/>
        <w:rPr>
          <w:rFonts w:asciiTheme="minorHAnsi" w:eastAsia="Arial MT" w:hAnsiTheme="minorHAnsi" w:cstheme="minorHAnsi"/>
          <w:sz w:val="24"/>
          <w:szCs w:val="24"/>
        </w:rPr>
      </w:pPr>
      <w:r w:rsidRPr="00DF2700">
        <w:rPr>
          <w:rFonts w:asciiTheme="minorHAnsi" w:eastAsia="Arial MT" w:hAnsiTheme="minorHAnsi" w:cstheme="minorHAnsi"/>
          <w:sz w:val="24"/>
          <w:szCs w:val="24"/>
        </w:rPr>
        <w:t>3–5 years of relevant experience working in public health, nutrition, or community development programs at the taluk or block level.</w:t>
      </w:r>
    </w:p>
    <w:p w14:paraId="23FF1784" w14:textId="77777777" w:rsidR="00DF2700" w:rsidRPr="00DF2700" w:rsidRDefault="00DF2700" w:rsidP="00DF2700">
      <w:pPr>
        <w:widowControl/>
        <w:numPr>
          <w:ilvl w:val="0"/>
          <w:numId w:val="18"/>
        </w:numPr>
        <w:autoSpaceDE/>
        <w:autoSpaceDN/>
        <w:spacing w:line="276" w:lineRule="auto"/>
        <w:jc w:val="both"/>
        <w:rPr>
          <w:rFonts w:asciiTheme="minorHAnsi" w:eastAsia="Arial MT" w:hAnsiTheme="minorHAnsi" w:cstheme="minorHAnsi"/>
          <w:sz w:val="24"/>
          <w:szCs w:val="24"/>
        </w:rPr>
      </w:pPr>
      <w:r w:rsidRPr="00DF2700">
        <w:rPr>
          <w:rFonts w:asciiTheme="minorHAnsi" w:eastAsia="Arial MT" w:hAnsiTheme="minorHAnsi" w:cstheme="minorHAnsi"/>
          <w:sz w:val="24"/>
          <w:szCs w:val="24"/>
        </w:rPr>
        <w:t>Strong understanding of maternal and child nutrition, anaemia reduction programs, and IFA supplementation.</w:t>
      </w:r>
    </w:p>
    <w:p w14:paraId="0C35DAC7" w14:textId="77777777" w:rsidR="00DF2700" w:rsidRPr="00DF2700" w:rsidRDefault="00DF2700" w:rsidP="00DF2700">
      <w:pPr>
        <w:widowControl/>
        <w:numPr>
          <w:ilvl w:val="0"/>
          <w:numId w:val="18"/>
        </w:numPr>
        <w:autoSpaceDE/>
        <w:autoSpaceDN/>
        <w:spacing w:line="276" w:lineRule="auto"/>
        <w:jc w:val="both"/>
        <w:rPr>
          <w:rFonts w:asciiTheme="minorHAnsi" w:eastAsia="Arial MT" w:hAnsiTheme="minorHAnsi" w:cstheme="minorHAnsi"/>
          <w:sz w:val="24"/>
          <w:szCs w:val="24"/>
        </w:rPr>
      </w:pPr>
      <w:r w:rsidRPr="00DF2700">
        <w:rPr>
          <w:rFonts w:asciiTheme="minorHAnsi" w:eastAsia="Arial MT" w:hAnsiTheme="minorHAnsi" w:cstheme="minorHAnsi"/>
          <w:sz w:val="24"/>
          <w:szCs w:val="24"/>
        </w:rPr>
        <w:t>Experience in coordinating with government departments (Health, ICDS, Panchayat Raj) and community-level institutions.</w:t>
      </w:r>
    </w:p>
    <w:p w14:paraId="0916C423" w14:textId="77777777" w:rsidR="00DF2700" w:rsidRPr="00DF2700" w:rsidRDefault="00DF2700" w:rsidP="00DF2700">
      <w:pPr>
        <w:widowControl/>
        <w:numPr>
          <w:ilvl w:val="0"/>
          <w:numId w:val="18"/>
        </w:numPr>
        <w:autoSpaceDE/>
        <w:autoSpaceDN/>
        <w:spacing w:line="276" w:lineRule="auto"/>
        <w:jc w:val="both"/>
        <w:rPr>
          <w:rFonts w:asciiTheme="minorHAnsi" w:eastAsia="Arial MT" w:hAnsiTheme="minorHAnsi" w:cstheme="minorHAnsi"/>
          <w:sz w:val="24"/>
          <w:szCs w:val="24"/>
        </w:rPr>
      </w:pPr>
      <w:r w:rsidRPr="00DF2700">
        <w:rPr>
          <w:rFonts w:asciiTheme="minorHAnsi" w:eastAsia="Arial MT" w:hAnsiTheme="minorHAnsi" w:cstheme="minorHAnsi"/>
          <w:sz w:val="24"/>
          <w:szCs w:val="24"/>
        </w:rPr>
        <w:t>Good communication, interpersonal, and reporting skills in Kannada and English.</w:t>
      </w:r>
    </w:p>
    <w:p w14:paraId="496F1CE6" w14:textId="77777777" w:rsidR="00DF2700" w:rsidRPr="00DF2700" w:rsidRDefault="00DF2700" w:rsidP="00DF2700">
      <w:pPr>
        <w:widowControl/>
        <w:numPr>
          <w:ilvl w:val="0"/>
          <w:numId w:val="18"/>
        </w:numPr>
        <w:autoSpaceDE/>
        <w:autoSpaceDN/>
        <w:spacing w:line="276" w:lineRule="auto"/>
        <w:jc w:val="both"/>
        <w:rPr>
          <w:rFonts w:asciiTheme="minorHAnsi" w:eastAsia="Arial MT" w:hAnsiTheme="minorHAnsi" w:cstheme="minorHAnsi"/>
          <w:sz w:val="24"/>
          <w:szCs w:val="24"/>
        </w:rPr>
      </w:pPr>
      <w:r w:rsidRPr="00DF2700">
        <w:rPr>
          <w:rFonts w:asciiTheme="minorHAnsi" w:eastAsia="Arial MT" w:hAnsiTheme="minorHAnsi" w:cstheme="minorHAnsi"/>
          <w:sz w:val="24"/>
          <w:szCs w:val="24"/>
        </w:rPr>
        <w:t>Ability to work independently, manage field teams, and travel extensively within the taluk.</w:t>
      </w:r>
    </w:p>
    <w:p w14:paraId="46B48782" w14:textId="1AB09EF2" w:rsidR="00DF2700" w:rsidRDefault="00DF2700" w:rsidP="00DF2700">
      <w:pPr>
        <w:widowControl/>
        <w:numPr>
          <w:ilvl w:val="0"/>
          <w:numId w:val="18"/>
        </w:numPr>
        <w:autoSpaceDE/>
        <w:autoSpaceDN/>
        <w:spacing w:line="276" w:lineRule="auto"/>
        <w:jc w:val="both"/>
        <w:rPr>
          <w:rFonts w:asciiTheme="minorHAnsi" w:eastAsia="Arial MT" w:hAnsiTheme="minorHAnsi" w:cstheme="minorHAnsi"/>
          <w:sz w:val="24"/>
          <w:szCs w:val="24"/>
        </w:rPr>
      </w:pPr>
      <w:r w:rsidRPr="00DF2700">
        <w:rPr>
          <w:rFonts w:asciiTheme="minorHAnsi" w:eastAsia="Arial MT" w:hAnsiTheme="minorHAnsi" w:cstheme="minorHAnsi"/>
          <w:sz w:val="24"/>
          <w:szCs w:val="24"/>
        </w:rPr>
        <w:t>Preferred Knowledge in MS Office and MS Excel.</w:t>
      </w:r>
    </w:p>
    <w:p w14:paraId="04CE715D" w14:textId="77777777" w:rsidR="00FC1CED" w:rsidRPr="00DF2700" w:rsidRDefault="00FC1CED" w:rsidP="00FC1CED">
      <w:pPr>
        <w:widowControl/>
        <w:autoSpaceDE/>
        <w:autoSpaceDN/>
        <w:spacing w:line="276" w:lineRule="auto"/>
        <w:ind w:left="720"/>
        <w:jc w:val="both"/>
        <w:rPr>
          <w:rFonts w:asciiTheme="minorHAnsi" w:eastAsia="Arial MT" w:hAnsiTheme="minorHAnsi" w:cstheme="minorHAnsi"/>
          <w:sz w:val="24"/>
          <w:szCs w:val="24"/>
        </w:rPr>
      </w:pPr>
    </w:p>
    <w:p w14:paraId="1FE51002"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06292995" w14:textId="77777777" w:rsidR="00FC1CED" w:rsidRDefault="00FC1CED" w:rsidP="00FC1CED">
      <w:pPr>
        <w:widowControl/>
        <w:shd w:val="clear" w:color="auto" w:fill="FFFFFF"/>
        <w:autoSpaceDE/>
        <w:autoSpaceDN/>
        <w:spacing w:line="259" w:lineRule="auto"/>
        <w:ind w:left="720"/>
        <w:jc w:val="both"/>
        <w:rPr>
          <w:rFonts w:asciiTheme="minorHAnsi" w:eastAsia="Arial MT" w:hAnsiTheme="minorHAnsi" w:cstheme="minorHAnsi"/>
          <w:sz w:val="24"/>
          <w:szCs w:val="24"/>
        </w:rPr>
      </w:pPr>
    </w:p>
    <w:p w14:paraId="3858B6F9" w14:textId="47B85888"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Support the district-level implementation of all project activities at the taluk and community levels, focusing on improving nutrition, reducing anaemia, and addressing malnutrition among women and children.</w:t>
      </w:r>
    </w:p>
    <w:p w14:paraId="3E703258" w14:textId="750F5341" w:rsid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 xml:space="preserve">Should be able to Manage data coordination. </w:t>
      </w:r>
    </w:p>
    <w:p w14:paraId="67F9D784" w14:textId="77777777" w:rsidR="00FC1CED" w:rsidRPr="00FC1CED" w:rsidRDefault="00FC1CED" w:rsidP="00FC1CED">
      <w:pPr>
        <w:widowControl/>
        <w:shd w:val="clear" w:color="auto" w:fill="FFFFFF"/>
        <w:autoSpaceDE/>
        <w:autoSpaceDN/>
        <w:spacing w:line="259" w:lineRule="auto"/>
        <w:ind w:left="720"/>
        <w:jc w:val="both"/>
        <w:rPr>
          <w:rFonts w:asciiTheme="minorHAnsi" w:eastAsia="Arial MT" w:hAnsiTheme="minorHAnsi" w:cstheme="minorHAnsi"/>
          <w:sz w:val="24"/>
          <w:szCs w:val="24"/>
        </w:rPr>
      </w:pPr>
    </w:p>
    <w:p w14:paraId="7C08CF5C" w14:textId="332BD38D" w:rsidR="00FC1CED" w:rsidRPr="00FC1CED" w:rsidRDefault="00FC1CED" w:rsidP="002E67C1">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lastRenderedPageBreak/>
        <w:t>Coordinate and supervise field teams, ASHAs, Anganwadi Workers, and ANMs to promote</w:t>
      </w:r>
    </w:p>
    <w:p w14:paraId="7148232C" w14:textId="2B6FD345" w:rsidR="00FC1CED" w:rsidRPr="00FC1CED" w:rsidRDefault="00FC1CED" w:rsidP="00FC1CED">
      <w:pPr>
        <w:widowControl/>
        <w:shd w:val="clear" w:color="auto" w:fill="FFFFFF"/>
        <w:autoSpaceDE/>
        <w:autoSpaceDN/>
        <w:spacing w:line="259" w:lineRule="auto"/>
        <w:ind w:left="720"/>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IFA consumption, maternal nutrition, and child health interventions.</w:t>
      </w:r>
    </w:p>
    <w:p w14:paraId="777A3A94" w14:textId="77777777"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Assist in organizing training sessions, community meetings, awareness drives, and orientation programs for frontline workers and local stakeholders.</w:t>
      </w:r>
    </w:p>
    <w:p w14:paraId="272639AD" w14:textId="77777777"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Strengthen coordination with Taluk Health Officers, ICDS Supervisors, Panchayat officials, and other local government departments for effective convergence of activities.</w:t>
      </w:r>
    </w:p>
    <w:p w14:paraId="007F69B5" w14:textId="77777777"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Facilitate timely data collection and reporting from the field, ensure data quality, and submit periodic progress updates to the District Lead.</w:t>
      </w:r>
    </w:p>
    <w:p w14:paraId="3306FFA6" w14:textId="77777777"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Conduct regular field monitoring visits to review implementation progress, identify challenges, and provide on-ground support to field investigators and community workers.</w:t>
      </w:r>
    </w:p>
    <w:p w14:paraId="2E8A544E" w14:textId="77777777"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Mobilize communities and local leaders to promote awareness about anaemia prevention, IFA supplementation, and improved nutrition practices.</w:t>
      </w:r>
    </w:p>
    <w:p w14:paraId="0BD100E1" w14:textId="77777777"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Participate in taluk-level review meetings, consultations, and coordination forums to represent the project and advocate for nutrition-related actions.</w:t>
      </w:r>
    </w:p>
    <w:p w14:paraId="37BA0A37" w14:textId="7D593C4B" w:rsidR="00FC1CED" w:rsidRPr="00FC1CED" w:rsidRDefault="00FC1CED" w:rsidP="00FC1CED">
      <w:pPr>
        <w:widowControl/>
        <w:numPr>
          <w:ilvl w:val="0"/>
          <w:numId w:val="25"/>
        </w:numPr>
        <w:shd w:val="clear" w:color="auto" w:fill="FFFFFF"/>
        <w:autoSpaceDE/>
        <w:autoSpaceDN/>
        <w:spacing w:line="259" w:lineRule="auto"/>
        <w:jc w:val="both"/>
        <w:rPr>
          <w:rFonts w:asciiTheme="minorHAnsi" w:eastAsia="Arial MT" w:hAnsiTheme="minorHAnsi" w:cstheme="minorHAnsi"/>
          <w:sz w:val="24"/>
          <w:szCs w:val="24"/>
        </w:rPr>
      </w:pPr>
      <w:r w:rsidRPr="00FC1CED">
        <w:rPr>
          <w:rFonts w:asciiTheme="minorHAnsi" w:eastAsia="Arial MT" w:hAnsiTheme="minorHAnsi" w:cstheme="minorHAnsi"/>
          <w:sz w:val="24"/>
          <w:szCs w:val="24"/>
        </w:rPr>
        <w:t>Support the District Lead in ensuring the timely achievement of p</w:t>
      </w:r>
      <w:r>
        <w:rPr>
          <w:rFonts w:asciiTheme="minorHAnsi" w:eastAsia="Arial MT" w:hAnsiTheme="minorHAnsi" w:cstheme="minorHAnsi"/>
          <w:sz w:val="24"/>
          <w:szCs w:val="24"/>
        </w:rPr>
        <w:t>roject targets and deliverables.</w:t>
      </w:r>
    </w:p>
    <w:p w14:paraId="7AC84FA9" w14:textId="77777777" w:rsidR="00193CE5" w:rsidRPr="009C4931" w:rsidRDefault="00193CE5" w:rsidP="00193CE5">
      <w:pPr>
        <w:pStyle w:val="ListParagraph"/>
        <w:widowControl/>
        <w:autoSpaceDE/>
        <w:autoSpaceDN/>
        <w:spacing w:before="0" w:line="276" w:lineRule="auto"/>
        <w:ind w:left="720" w:firstLine="0"/>
        <w:contextualSpacing/>
        <w:jc w:val="both"/>
        <w:rPr>
          <w:rFonts w:asciiTheme="minorHAnsi" w:hAnsiTheme="minorHAnsi" w:cstheme="minorHAnsi"/>
        </w:rPr>
      </w:pPr>
    </w:p>
    <w:p w14:paraId="71A4FA28" w14:textId="77777777" w:rsidR="00193CE5" w:rsidRPr="00E71D17" w:rsidRDefault="00193CE5" w:rsidP="00193CE5">
      <w:pPr>
        <w:shd w:val="clear" w:color="auto" w:fill="E5B8B7" w:themeFill="accent2" w:themeFillTint="66"/>
        <w:tabs>
          <w:tab w:val="left" w:pos="709"/>
        </w:tabs>
        <w:rPr>
          <w:rFonts w:asciiTheme="minorHAnsi" w:hAnsiTheme="minorHAnsi" w:cstheme="minorHAnsi"/>
          <w:b/>
          <w:bCs/>
          <w:sz w:val="24"/>
          <w:szCs w:val="24"/>
        </w:rPr>
      </w:pPr>
      <w:r w:rsidRPr="00E71D17">
        <w:rPr>
          <w:rFonts w:asciiTheme="minorHAnsi" w:hAnsiTheme="minorHAnsi" w:cstheme="minorHAnsi"/>
          <w:b/>
          <w:bCs/>
          <w:sz w:val="24"/>
          <w:szCs w:val="24"/>
        </w:rPr>
        <w:t>Reporting</w:t>
      </w:r>
    </w:p>
    <w:p w14:paraId="611DC2CC" w14:textId="77777777" w:rsidR="009209C2" w:rsidRDefault="009209C2" w:rsidP="009209C2">
      <w:pPr>
        <w:jc w:val="both"/>
        <w:rPr>
          <w:rFonts w:asciiTheme="minorHAnsi" w:eastAsia="Arial MT" w:hAnsiTheme="minorHAnsi" w:cstheme="minorHAnsi"/>
        </w:rPr>
      </w:pPr>
    </w:p>
    <w:p w14:paraId="4DC6E619" w14:textId="311C0320" w:rsidR="00193CE5" w:rsidRDefault="00FC1CED" w:rsidP="009209C2">
      <w:pPr>
        <w:jc w:val="both"/>
        <w:rPr>
          <w:rFonts w:asciiTheme="minorHAnsi" w:eastAsia="Arial MT" w:hAnsiTheme="minorHAnsi" w:cstheme="minorHAnsi"/>
        </w:rPr>
      </w:pPr>
      <w:r>
        <w:rPr>
          <w:rFonts w:asciiTheme="minorHAnsi" w:eastAsia="Arial MT" w:hAnsiTheme="minorHAnsi" w:cstheme="minorHAnsi"/>
        </w:rPr>
        <w:t>The Taluka Coordinator</w:t>
      </w:r>
      <w:r w:rsidR="00193CE5">
        <w:rPr>
          <w:rFonts w:asciiTheme="minorHAnsi" w:eastAsia="Arial MT" w:hAnsiTheme="minorHAnsi" w:cstheme="minorHAnsi"/>
        </w:rPr>
        <w:t xml:space="preserve"> will be </w:t>
      </w:r>
      <w:r w:rsidR="00142CFB">
        <w:rPr>
          <w:rFonts w:asciiTheme="minorHAnsi" w:eastAsia="Arial MT" w:hAnsiTheme="minorHAnsi" w:cstheme="minorHAnsi"/>
        </w:rPr>
        <w:t>reporting to the</w:t>
      </w:r>
      <w:r w:rsidR="00D525FC">
        <w:rPr>
          <w:rFonts w:asciiTheme="minorHAnsi" w:eastAsia="Arial MT" w:hAnsiTheme="minorHAnsi" w:cstheme="minorHAnsi"/>
        </w:rPr>
        <w:t xml:space="preserve"> </w:t>
      </w:r>
      <w:r>
        <w:rPr>
          <w:rFonts w:asciiTheme="minorHAnsi" w:eastAsia="Arial MT" w:hAnsiTheme="minorHAnsi" w:cstheme="minorHAnsi"/>
        </w:rPr>
        <w:t>District</w:t>
      </w:r>
      <w:r w:rsidR="00641F22">
        <w:rPr>
          <w:rFonts w:asciiTheme="minorHAnsi" w:eastAsia="Arial MT" w:hAnsiTheme="minorHAnsi" w:cstheme="minorHAnsi"/>
        </w:rPr>
        <w:t xml:space="preserve"> Lead</w:t>
      </w:r>
      <w:r w:rsidR="00142CFB">
        <w:rPr>
          <w:rFonts w:asciiTheme="minorHAnsi" w:eastAsia="Arial MT" w:hAnsiTheme="minorHAnsi" w:cstheme="minorHAnsi"/>
        </w:rPr>
        <w:t xml:space="preserve">, </w:t>
      </w:r>
      <w:r w:rsidR="00193CE5">
        <w:rPr>
          <w:rFonts w:asciiTheme="minorHAnsi" w:eastAsia="Arial MT" w:hAnsiTheme="minorHAnsi" w:cstheme="minorHAnsi"/>
        </w:rPr>
        <w:t xml:space="preserve">KHPT. </w:t>
      </w:r>
    </w:p>
    <w:p w14:paraId="62762CB0" w14:textId="77777777" w:rsidR="00787CC1" w:rsidRPr="00026FC1"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6A9D5372" w14:textId="77777777" w:rsidR="00193CE5" w:rsidRPr="00E71D17" w:rsidRDefault="00193CE5" w:rsidP="00193CE5">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309731C1" w14:textId="77777777" w:rsidR="00193CE5" w:rsidRPr="00E71D17" w:rsidRDefault="00193CE5" w:rsidP="00193CE5">
      <w:pPr>
        <w:spacing w:before="1"/>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35C7DD3" w14:textId="77777777" w:rsidR="00193CE5" w:rsidRPr="00E71D17" w:rsidRDefault="00193CE5" w:rsidP="00193CE5">
      <w:pPr>
        <w:spacing w:before="1"/>
        <w:ind w:right="108"/>
        <w:jc w:val="both"/>
        <w:outlineLvl w:val="1"/>
        <w:rPr>
          <w:rFonts w:ascii="Calibri" w:eastAsia="Times New Roman" w:hAnsi="Calibri" w:cs="Calibri"/>
          <w:b/>
          <w:color w:val="043249"/>
          <w:sz w:val="28"/>
          <w:szCs w:val="28"/>
          <w:lang w:eastAsia="en-IN"/>
        </w:rPr>
      </w:pPr>
    </w:p>
    <w:p w14:paraId="7E53D0C7" w14:textId="77777777" w:rsidR="00193CE5" w:rsidRPr="00E71D17" w:rsidRDefault="00193CE5" w:rsidP="00193CE5">
      <w:pPr>
        <w:spacing w:before="78"/>
        <w:ind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707D6D48" w14:textId="77777777" w:rsidR="00193CE5" w:rsidRPr="00E71D17" w:rsidRDefault="00193CE5" w:rsidP="00193CE5">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16D66143" w14:textId="77777777" w:rsidR="00193CE5" w:rsidRPr="00E71D17" w:rsidRDefault="00193CE5" w:rsidP="00193CE5">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 xml:space="preserve">The above-mentioned position requires outstanding communication, interpersonal, and computer skills, as well as the willingness to travel. Preference </w:t>
      </w:r>
      <w:r w:rsidRPr="00E71D17">
        <w:rPr>
          <w:rFonts w:ascii="Calibri" w:eastAsia="Times New Roman" w:hAnsi="Calibri" w:cs="Calibri"/>
          <w:b/>
          <w:color w:val="043249"/>
          <w:sz w:val="28"/>
          <w:szCs w:val="28"/>
          <w:lang w:eastAsia="en-IN"/>
        </w:rPr>
        <w:lastRenderedPageBreak/>
        <w:t>will be given to candidates with work experience in the relevant field and local candidates who possess the necessary experience and skill sets.</w:t>
      </w:r>
    </w:p>
    <w:p w14:paraId="395E15CA" w14:textId="77777777" w:rsidR="00193CE5" w:rsidRPr="00E71D17" w:rsidRDefault="00193CE5" w:rsidP="00193CE5">
      <w:pPr>
        <w:tabs>
          <w:tab w:val="left" w:pos="795"/>
          <w:tab w:val="left" w:pos="796"/>
        </w:tabs>
        <w:spacing w:before="196" w:line="278" w:lineRule="auto"/>
        <w:ind w:right="405"/>
        <w:jc w:val="center"/>
        <w:rPr>
          <w:rFonts w:ascii="Calibri" w:hAnsi="Calibri" w:cs="Calibri"/>
          <w:b/>
          <w:bCs/>
          <w:color w:val="037E57"/>
          <w:sz w:val="36"/>
          <w:szCs w:val="36"/>
          <w:u w:val="single"/>
        </w:rPr>
      </w:pPr>
      <w:r w:rsidRPr="00E71D17">
        <w:rPr>
          <w:rFonts w:ascii="Calibri" w:hAnsi="Calibri" w:cs="Calibri"/>
          <w:b/>
          <w:bCs/>
          <w:color w:val="037E57"/>
          <w:sz w:val="36"/>
          <w:szCs w:val="36"/>
          <w:u w:val="single"/>
        </w:rPr>
        <w:t>How to apply</w:t>
      </w:r>
    </w:p>
    <w:p w14:paraId="6976C70A" w14:textId="77777777" w:rsidR="00193CE5" w:rsidRPr="00E71D17" w:rsidRDefault="00193CE5" w:rsidP="00193CE5">
      <w:pPr>
        <w:tabs>
          <w:tab w:val="left" w:pos="795"/>
          <w:tab w:val="left" w:pos="796"/>
        </w:tabs>
        <w:spacing w:before="196" w:line="278" w:lineRule="auto"/>
        <w:ind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8"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0CBEB09D" w14:textId="55DE67A9" w:rsidR="00193CE5" w:rsidRPr="00E71D17" w:rsidRDefault="00193CE5" w:rsidP="00193CE5">
      <w:pPr>
        <w:tabs>
          <w:tab w:val="left" w:pos="795"/>
          <w:tab w:val="left" w:pos="796"/>
        </w:tabs>
        <w:spacing w:before="196" w:line="278" w:lineRule="auto"/>
        <w:ind w:right="405"/>
        <w:jc w:val="both"/>
        <w:rPr>
          <w:rFonts w:cstheme="minorHAnsi"/>
          <w:color w:val="000000" w:themeColor="text1"/>
        </w:rPr>
      </w:pPr>
      <w:r w:rsidRPr="00E71D17">
        <w:rPr>
          <w:rFonts w:cstheme="minorHAnsi"/>
          <w:b/>
          <w:bCs/>
          <w:color w:val="C00000"/>
          <w:sz w:val="28"/>
          <w:szCs w:val="28"/>
          <w:u w:val="single"/>
        </w:rPr>
        <w:t xml:space="preserve">The deadline for submissions is </w:t>
      </w:r>
      <w:r w:rsidR="00641F22">
        <w:rPr>
          <w:rFonts w:cstheme="minorHAnsi"/>
          <w:b/>
          <w:bCs/>
          <w:color w:val="C00000"/>
          <w:sz w:val="28"/>
          <w:szCs w:val="28"/>
          <w:u w:val="single"/>
        </w:rPr>
        <w:t>1</w:t>
      </w:r>
      <w:r w:rsidR="00EA7C7E">
        <w:rPr>
          <w:rFonts w:cstheme="minorHAnsi"/>
          <w:b/>
          <w:bCs/>
          <w:color w:val="C00000"/>
          <w:sz w:val="28"/>
          <w:szCs w:val="28"/>
          <w:u w:val="single"/>
        </w:rPr>
        <w:t>6</w:t>
      </w:r>
      <w:bookmarkStart w:id="0" w:name="_GoBack"/>
      <w:bookmarkEnd w:id="0"/>
      <w:r w:rsidR="00641F22" w:rsidRPr="00641F22">
        <w:rPr>
          <w:rFonts w:cstheme="minorHAnsi"/>
          <w:b/>
          <w:bCs/>
          <w:color w:val="C00000"/>
          <w:sz w:val="28"/>
          <w:szCs w:val="28"/>
          <w:u w:val="single"/>
          <w:vertAlign w:val="superscript"/>
        </w:rPr>
        <w:t>th</w:t>
      </w:r>
      <w:r w:rsidR="00641F22">
        <w:rPr>
          <w:rFonts w:cstheme="minorHAnsi"/>
          <w:b/>
          <w:bCs/>
          <w:color w:val="C00000"/>
          <w:sz w:val="28"/>
          <w:szCs w:val="28"/>
          <w:u w:val="single"/>
        </w:rPr>
        <w:t xml:space="preserve"> Nov</w:t>
      </w:r>
      <w:r w:rsidR="004D1B10">
        <w:rPr>
          <w:rFonts w:cstheme="minorHAnsi"/>
          <w:b/>
          <w:bCs/>
          <w:color w:val="C00000"/>
          <w:sz w:val="28"/>
          <w:szCs w:val="28"/>
          <w:u w:val="single"/>
        </w:rPr>
        <w:t xml:space="preserve"> </w:t>
      </w:r>
      <w:r w:rsidR="00D525FC">
        <w:rPr>
          <w:rFonts w:cstheme="minorHAnsi"/>
          <w:b/>
          <w:bCs/>
          <w:color w:val="C00000"/>
          <w:sz w:val="28"/>
          <w:szCs w:val="28"/>
          <w:u w:val="single"/>
        </w:rPr>
        <w:t>2025</w:t>
      </w:r>
      <w:r w:rsidRPr="00E71D17">
        <w:rPr>
          <w:rFonts w:cstheme="minorHAnsi"/>
          <w:b/>
          <w:bCs/>
          <w:color w:val="C00000"/>
          <w:sz w:val="28"/>
          <w:szCs w:val="28"/>
          <w:u w:val="single"/>
        </w:rPr>
        <w:t>. </w:t>
      </w:r>
    </w:p>
    <w:p w14:paraId="0A8A32AF" w14:textId="77777777" w:rsidR="00F12A0E" w:rsidRPr="00E1402D" w:rsidRDefault="00F12A0E" w:rsidP="00193CE5">
      <w:pPr>
        <w:pStyle w:val="BodyText"/>
        <w:spacing w:before="4"/>
        <w:ind w:firstLine="0"/>
        <w:rPr>
          <w:rFonts w:asciiTheme="minorHAnsi" w:eastAsia="Times New Roman" w:hAnsiTheme="minorHAnsi" w:cstheme="minorHAnsi"/>
          <w:b/>
          <w:color w:val="043249"/>
          <w:sz w:val="24"/>
          <w:szCs w:val="24"/>
          <w:lang w:val="en-IN" w:eastAsia="en-IN"/>
        </w:rPr>
      </w:pPr>
    </w:p>
    <w:sectPr w:rsidR="00F12A0E" w:rsidRPr="00E1402D" w:rsidSect="00EA7C7E">
      <w:headerReference w:type="default" r:id="rId9"/>
      <w:pgSz w:w="12240" w:h="15840"/>
      <w:pgMar w:top="1280" w:right="1325" w:bottom="280" w:left="141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ED4DD" w14:textId="77777777" w:rsidR="00A214DD" w:rsidRDefault="00A214DD" w:rsidP="00E1402D">
      <w:r>
        <w:separator/>
      </w:r>
    </w:p>
  </w:endnote>
  <w:endnote w:type="continuationSeparator" w:id="0">
    <w:p w14:paraId="5E59105A" w14:textId="77777777" w:rsidR="00A214DD" w:rsidRDefault="00A214DD"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8E6A" w14:textId="77777777" w:rsidR="00A214DD" w:rsidRDefault="00A214DD" w:rsidP="00E1402D">
      <w:r>
        <w:separator/>
      </w:r>
    </w:p>
  </w:footnote>
  <w:footnote w:type="continuationSeparator" w:id="0">
    <w:p w14:paraId="7E9D2B9B" w14:textId="77777777" w:rsidR="00A214DD" w:rsidRDefault="00A214DD"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ABACF" w14:textId="0332EE2F" w:rsidR="00E1402D" w:rsidRPr="00E1402D" w:rsidRDefault="00FF0FC8" w:rsidP="00E1402D">
    <w:pPr>
      <w:pStyle w:val="Header"/>
    </w:pPr>
    <w:r>
      <w:rPr>
        <w:rFonts w:asciiTheme="minorHAnsi" w:hAnsiTheme="minorHAnsi" w:cstheme="minorHAnsi"/>
        <w:b/>
        <w:noProof/>
        <w:color w:val="043249"/>
        <w:sz w:val="28"/>
        <w:szCs w:val="28"/>
      </w:rPr>
      <w:t>10</w:t>
    </w:r>
    <w:r w:rsidRPr="00FF0FC8">
      <w:rPr>
        <w:rFonts w:asciiTheme="minorHAnsi" w:hAnsiTheme="minorHAnsi" w:cstheme="minorHAnsi"/>
        <w:b/>
        <w:noProof/>
        <w:color w:val="043249"/>
        <w:sz w:val="28"/>
        <w:szCs w:val="28"/>
        <w:vertAlign w:val="superscript"/>
      </w:rPr>
      <w:t>th</w:t>
    </w:r>
    <w:r>
      <w:rPr>
        <w:rFonts w:asciiTheme="minorHAnsi" w:hAnsiTheme="minorHAnsi" w:cstheme="minorHAnsi"/>
        <w:b/>
        <w:noProof/>
        <w:color w:val="043249"/>
        <w:sz w:val="28"/>
        <w:szCs w:val="28"/>
      </w:rPr>
      <w:t xml:space="preserve"> Nov </w:t>
    </w:r>
    <w:r w:rsidR="00A720BD">
      <w:rPr>
        <w:rFonts w:asciiTheme="minorHAnsi" w:hAnsiTheme="minorHAnsi" w:cstheme="minorHAnsi"/>
        <w:b/>
        <w:noProof/>
        <w:color w:val="043249"/>
        <w:sz w:val="28"/>
        <w:szCs w:val="28"/>
      </w:rPr>
      <w:t>202</w:t>
    </w:r>
    <w:r w:rsidR="00D525FC">
      <w:rPr>
        <w:rFonts w:asciiTheme="minorHAnsi" w:hAnsiTheme="minorHAnsi" w:cstheme="minorHAnsi"/>
        <w:b/>
        <w:noProof/>
        <w:color w:val="043249"/>
        <w:sz w:val="28"/>
        <w:szCs w:val="28"/>
      </w:rPr>
      <w:t>5</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7852C4"/>
    <w:multiLevelType w:val="hybridMultilevel"/>
    <w:tmpl w:val="C3A419DE"/>
    <w:lvl w:ilvl="0" w:tplc="40090005">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5863A5"/>
    <w:multiLevelType w:val="hybridMultilevel"/>
    <w:tmpl w:val="10980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079E9"/>
    <w:multiLevelType w:val="hybridMultilevel"/>
    <w:tmpl w:val="69427B36"/>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7C51E45"/>
    <w:multiLevelType w:val="multilevel"/>
    <w:tmpl w:val="CEE01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6"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B0659"/>
    <w:multiLevelType w:val="hybridMultilevel"/>
    <w:tmpl w:val="4CEA35FA"/>
    <w:lvl w:ilvl="0" w:tplc="40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9136CB5"/>
    <w:multiLevelType w:val="multilevel"/>
    <w:tmpl w:val="39A8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328B37EE"/>
    <w:multiLevelType w:val="hybridMultilevel"/>
    <w:tmpl w:val="E2E2A0E0"/>
    <w:lvl w:ilvl="0" w:tplc="40090001">
      <w:start w:val="1"/>
      <w:numFmt w:val="bullet"/>
      <w:lvlText w:val=""/>
      <w:lvlJc w:val="left"/>
      <w:pPr>
        <w:ind w:left="1480" w:hanging="360"/>
      </w:pPr>
      <w:rPr>
        <w:rFonts w:ascii="Symbol" w:hAnsi="Symbol" w:hint="default"/>
      </w:rPr>
    </w:lvl>
    <w:lvl w:ilvl="1" w:tplc="40090003" w:tentative="1">
      <w:start w:val="1"/>
      <w:numFmt w:val="bullet"/>
      <w:lvlText w:val="o"/>
      <w:lvlJc w:val="left"/>
      <w:pPr>
        <w:ind w:left="2200" w:hanging="360"/>
      </w:pPr>
      <w:rPr>
        <w:rFonts w:ascii="Courier New" w:hAnsi="Courier New" w:cs="Courier New" w:hint="default"/>
      </w:rPr>
    </w:lvl>
    <w:lvl w:ilvl="2" w:tplc="40090005" w:tentative="1">
      <w:start w:val="1"/>
      <w:numFmt w:val="bullet"/>
      <w:lvlText w:val=""/>
      <w:lvlJc w:val="left"/>
      <w:pPr>
        <w:ind w:left="2920" w:hanging="360"/>
      </w:pPr>
      <w:rPr>
        <w:rFonts w:ascii="Wingdings" w:hAnsi="Wingdings" w:hint="default"/>
      </w:rPr>
    </w:lvl>
    <w:lvl w:ilvl="3" w:tplc="40090001" w:tentative="1">
      <w:start w:val="1"/>
      <w:numFmt w:val="bullet"/>
      <w:lvlText w:val=""/>
      <w:lvlJc w:val="left"/>
      <w:pPr>
        <w:ind w:left="3640" w:hanging="360"/>
      </w:pPr>
      <w:rPr>
        <w:rFonts w:ascii="Symbol" w:hAnsi="Symbol" w:hint="default"/>
      </w:rPr>
    </w:lvl>
    <w:lvl w:ilvl="4" w:tplc="40090003" w:tentative="1">
      <w:start w:val="1"/>
      <w:numFmt w:val="bullet"/>
      <w:lvlText w:val="o"/>
      <w:lvlJc w:val="left"/>
      <w:pPr>
        <w:ind w:left="4360" w:hanging="360"/>
      </w:pPr>
      <w:rPr>
        <w:rFonts w:ascii="Courier New" w:hAnsi="Courier New" w:cs="Courier New" w:hint="default"/>
      </w:rPr>
    </w:lvl>
    <w:lvl w:ilvl="5" w:tplc="40090005" w:tentative="1">
      <w:start w:val="1"/>
      <w:numFmt w:val="bullet"/>
      <w:lvlText w:val=""/>
      <w:lvlJc w:val="left"/>
      <w:pPr>
        <w:ind w:left="5080" w:hanging="360"/>
      </w:pPr>
      <w:rPr>
        <w:rFonts w:ascii="Wingdings" w:hAnsi="Wingdings" w:hint="default"/>
      </w:rPr>
    </w:lvl>
    <w:lvl w:ilvl="6" w:tplc="40090001" w:tentative="1">
      <w:start w:val="1"/>
      <w:numFmt w:val="bullet"/>
      <w:lvlText w:val=""/>
      <w:lvlJc w:val="left"/>
      <w:pPr>
        <w:ind w:left="5800" w:hanging="360"/>
      </w:pPr>
      <w:rPr>
        <w:rFonts w:ascii="Symbol" w:hAnsi="Symbol" w:hint="default"/>
      </w:rPr>
    </w:lvl>
    <w:lvl w:ilvl="7" w:tplc="40090003" w:tentative="1">
      <w:start w:val="1"/>
      <w:numFmt w:val="bullet"/>
      <w:lvlText w:val="o"/>
      <w:lvlJc w:val="left"/>
      <w:pPr>
        <w:ind w:left="6520" w:hanging="360"/>
      </w:pPr>
      <w:rPr>
        <w:rFonts w:ascii="Courier New" w:hAnsi="Courier New" w:cs="Courier New" w:hint="default"/>
      </w:rPr>
    </w:lvl>
    <w:lvl w:ilvl="8" w:tplc="40090005" w:tentative="1">
      <w:start w:val="1"/>
      <w:numFmt w:val="bullet"/>
      <w:lvlText w:val=""/>
      <w:lvlJc w:val="left"/>
      <w:pPr>
        <w:ind w:left="7240" w:hanging="360"/>
      </w:pPr>
      <w:rPr>
        <w:rFonts w:ascii="Wingdings" w:hAnsi="Wingdings" w:hint="default"/>
      </w:rPr>
    </w:lvl>
  </w:abstractNum>
  <w:abstractNum w:abstractNumId="11" w15:restartNumberingAfterBreak="0">
    <w:nsid w:val="36562CBD"/>
    <w:multiLevelType w:val="hybridMultilevel"/>
    <w:tmpl w:val="F94C9A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72FEC"/>
    <w:multiLevelType w:val="multilevel"/>
    <w:tmpl w:val="B9DE20A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E2B07"/>
    <w:multiLevelType w:val="multilevel"/>
    <w:tmpl w:val="E96094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0F07"/>
    <w:multiLevelType w:val="multilevel"/>
    <w:tmpl w:val="87C4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730799"/>
    <w:multiLevelType w:val="multilevel"/>
    <w:tmpl w:val="51FA4B5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41842"/>
    <w:multiLevelType w:val="multilevel"/>
    <w:tmpl w:val="BA8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87AD3"/>
    <w:multiLevelType w:val="multilevel"/>
    <w:tmpl w:val="705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F3F9C"/>
    <w:multiLevelType w:val="multilevel"/>
    <w:tmpl w:val="EF482DF8"/>
    <w:lvl w:ilvl="0">
      <w:start w:val="1"/>
      <w:numFmt w:val="decimal"/>
      <w:lvlText w:val="%1."/>
      <w:lvlJc w:val="left"/>
      <w:pPr>
        <w:tabs>
          <w:tab w:val="num" w:pos="502"/>
        </w:tabs>
        <w:ind w:left="502" w:hanging="360"/>
      </w:pPr>
      <w:rPr>
        <w:rFonts w:asciiTheme="minorHAnsi" w:eastAsiaTheme="minorHAnsi" w:hAnsiTheme="minorHAnsi" w:cstheme="minorHAnsi"/>
        <w:b/>
      </w:r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530134"/>
    <w:multiLevelType w:val="hybridMultilevel"/>
    <w:tmpl w:val="9FBC59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365322"/>
    <w:multiLevelType w:val="hybridMultilevel"/>
    <w:tmpl w:val="03B81CC4"/>
    <w:lvl w:ilvl="0" w:tplc="40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102389B"/>
    <w:multiLevelType w:val="hybridMultilevel"/>
    <w:tmpl w:val="6AC44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2"/>
  </w:num>
  <w:num w:numId="3">
    <w:abstractNumId w:val="24"/>
  </w:num>
  <w:num w:numId="4">
    <w:abstractNumId w:val="16"/>
  </w:num>
  <w:num w:numId="5">
    <w:abstractNumId w:val="17"/>
  </w:num>
  <w:num w:numId="6">
    <w:abstractNumId w:val="15"/>
  </w:num>
  <w:num w:numId="7">
    <w:abstractNumId w:val="0"/>
  </w:num>
  <w:num w:numId="8">
    <w:abstractNumId w:val="23"/>
  </w:num>
  <w:num w:numId="9">
    <w:abstractNumId w:val="9"/>
  </w:num>
  <w:num w:numId="10">
    <w:abstractNumId w:val="6"/>
  </w:num>
  <w:num w:numId="11">
    <w:abstractNumId w:val="2"/>
  </w:num>
  <w:num w:numId="12">
    <w:abstractNumId w:val="26"/>
  </w:num>
  <w:num w:numId="13">
    <w:abstractNumId w:val="27"/>
  </w:num>
  <w:num w:numId="14">
    <w:abstractNumId w:val="7"/>
  </w:num>
  <w:num w:numId="15">
    <w:abstractNumId w:val="14"/>
  </w:num>
  <w:num w:numId="16">
    <w:abstractNumId w:val="25"/>
  </w:num>
  <w:num w:numId="17">
    <w:abstractNumId w:val="8"/>
  </w:num>
  <w:num w:numId="18">
    <w:abstractNumId w:val="11"/>
  </w:num>
  <w:num w:numId="19">
    <w:abstractNumId w:val="21"/>
  </w:num>
  <w:num w:numId="20">
    <w:abstractNumId w:val="13"/>
  </w:num>
  <w:num w:numId="21">
    <w:abstractNumId w:val="4"/>
  </w:num>
  <w:num w:numId="22">
    <w:abstractNumId w:val="20"/>
  </w:num>
  <w:num w:numId="23">
    <w:abstractNumId w:val="19"/>
  </w:num>
  <w:num w:numId="24">
    <w:abstractNumId w:val="12"/>
  </w:num>
  <w:num w:numId="25">
    <w:abstractNumId w:val="18"/>
  </w:num>
  <w:num w:numId="26">
    <w:abstractNumId w:val="28"/>
  </w:num>
  <w:num w:numId="27">
    <w:abstractNumId w:val="1"/>
  </w:num>
  <w:num w:numId="28">
    <w:abstractNumId w:val="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31D56"/>
    <w:rsid w:val="000516B3"/>
    <w:rsid w:val="00075DE0"/>
    <w:rsid w:val="00082748"/>
    <w:rsid w:val="000B0595"/>
    <w:rsid w:val="000B4DE4"/>
    <w:rsid w:val="000E6114"/>
    <w:rsid w:val="000E7932"/>
    <w:rsid w:val="00105489"/>
    <w:rsid w:val="00113E1D"/>
    <w:rsid w:val="00142640"/>
    <w:rsid w:val="00142CFB"/>
    <w:rsid w:val="00193CE5"/>
    <w:rsid w:val="00195658"/>
    <w:rsid w:val="001F0596"/>
    <w:rsid w:val="0027182B"/>
    <w:rsid w:val="0028236E"/>
    <w:rsid w:val="00290348"/>
    <w:rsid w:val="00292509"/>
    <w:rsid w:val="002B4A25"/>
    <w:rsid w:val="002E5B42"/>
    <w:rsid w:val="00301E96"/>
    <w:rsid w:val="0031474A"/>
    <w:rsid w:val="00345B71"/>
    <w:rsid w:val="003641C7"/>
    <w:rsid w:val="00382286"/>
    <w:rsid w:val="003C548C"/>
    <w:rsid w:val="003D5B0F"/>
    <w:rsid w:val="003D7128"/>
    <w:rsid w:val="004209DD"/>
    <w:rsid w:val="00437AA0"/>
    <w:rsid w:val="00491CED"/>
    <w:rsid w:val="004B0A0B"/>
    <w:rsid w:val="004B7A0B"/>
    <w:rsid w:val="004D1B10"/>
    <w:rsid w:val="00515ABD"/>
    <w:rsid w:val="005711D7"/>
    <w:rsid w:val="00583FFA"/>
    <w:rsid w:val="00597BB7"/>
    <w:rsid w:val="005A2DC9"/>
    <w:rsid w:val="00622CC1"/>
    <w:rsid w:val="00641F22"/>
    <w:rsid w:val="00661878"/>
    <w:rsid w:val="0066258A"/>
    <w:rsid w:val="00676D14"/>
    <w:rsid w:val="00676F28"/>
    <w:rsid w:val="007330D9"/>
    <w:rsid w:val="00735F8E"/>
    <w:rsid w:val="007402E2"/>
    <w:rsid w:val="00775860"/>
    <w:rsid w:val="00787CC1"/>
    <w:rsid w:val="007D09B7"/>
    <w:rsid w:val="007D4A54"/>
    <w:rsid w:val="0080379B"/>
    <w:rsid w:val="008056C7"/>
    <w:rsid w:val="00836B59"/>
    <w:rsid w:val="00852659"/>
    <w:rsid w:val="00872595"/>
    <w:rsid w:val="0088252B"/>
    <w:rsid w:val="0088677E"/>
    <w:rsid w:val="00895005"/>
    <w:rsid w:val="008A67AB"/>
    <w:rsid w:val="008C1E19"/>
    <w:rsid w:val="008D592A"/>
    <w:rsid w:val="008E6040"/>
    <w:rsid w:val="008E6CD7"/>
    <w:rsid w:val="00917E42"/>
    <w:rsid w:val="009209C2"/>
    <w:rsid w:val="009409A9"/>
    <w:rsid w:val="009560B5"/>
    <w:rsid w:val="00972092"/>
    <w:rsid w:val="00974B8A"/>
    <w:rsid w:val="009B5033"/>
    <w:rsid w:val="009C2A82"/>
    <w:rsid w:val="009C4931"/>
    <w:rsid w:val="009C612F"/>
    <w:rsid w:val="009F6328"/>
    <w:rsid w:val="00A13062"/>
    <w:rsid w:val="00A214DD"/>
    <w:rsid w:val="00A42B2E"/>
    <w:rsid w:val="00A720BD"/>
    <w:rsid w:val="00AC3574"/>
    <w:rsid w:val="00AE28CF"/>
    <w:rsid w:val="00AF0386"/>
    <w:rsid w:val="00B330EA"/>
    <w:rsid w:val="00B43B97"/>
    <w:rsid w:val="00B54EBC"/>
    <w:rsid w:val="00B8234F"/>
    <w:rsid w:val="00BB079D"/>
    <w:rsid w:val="00BD5D71"/>
    <w:rsid w:val="00BD62A8"/>
    <w:rsid w:val="00BE2AA1"/>
    <w:rsid w:val="00C04AB7"/>
    <w:rsid w:val="00CD0568"/>
    <w:rsid w:val="00D0664F"/>
    <w:rsid w:val="00D170C2"/>
    <w:rsid w:val="00D20409"/>
    <w:rsid w:val="00D525FC"/>
    <w:rsid w:val="00D530FA"/>
    <w:rsid w:val="00D857BC"/>
    <w:rsid w:val="00DF2700"/>
    <w:rsid w:val="00E1402D"/>
    <w:rsid w:val="00E21F85"/>
    <w:rsid w:val="00E24FC8"/>
    <w:rsid w:val="00EA4A26"/>
    <w:rsid w:val="00EA7C7E"/>
    <w:rsid w:val="00F12A0E"/>
    <w:rsid w:val="00F26202"/>
    <w:rsid w:val="00F32AEC"/>
    <w:rsid w:val="00F3799E"/>
    <w:rsid w:val="00F64E0D"/>
    <w:rsid w:val="00FA78F7"/>
    <w:rsid w:val="00FC1CED"/>
    <w:rsid w:val="00FF0FC8"/>
    <w:rsid w:val="00FF25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D8902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9C4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78F7"/>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FooterText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BodyTextChar">
    <w:name w:val="Body Text Char"/>
    <w:basedOn w:val="DefaultParagraphFont"/>
    <w:link w:val="BodyText"/>
    <w:uiPriority w:val="1"/>
    <w:rsid w:val="00D857BC"/>
    <w:rPr>
      <w:rFonts w:ascii="Arial MT" w:eastAsia="Arial MT" w:hAnsi="Arial MT" w:cs="Arial MT"/>
    </w:rPr>
  </w:style>
  <w:style w:type="character" w:customStyle="1" w:styleId="Heading4Char">
    <w:name w:val="Heading 4 Char"/>
    <w:basedOn w:val="DefaultParagraphFont"/>
    <w:link w:val="Heading4"/>
    <w:uiPriority w:val="9"/>
    <w:semiHidden/>
    <w:rsid w:val="00FA78F7"/>
    <w:rPr>
      <w:rFonts w:asciiTheme="majorHAnsi" w:eastAsiaTheme="majorEastAsia" w:hAnsiTheme="majorHAnsi" w:cstheme="majorBidi"/>
      <w:i/>
      <w:iCs/>
      <w:color w:val="365F91" w:themeColor="accent1" w:themeShade="BF"/>
      <w:lang w:val="en-IN"/>
    </w:rPr>
  </w:style>
  <w:style w:type="character" w:customStyle="1" w:styleId="Heading3Char">
    <w:name w:val="Heading 3 Char"/>
    <w:basedOn w:val="DefaultParagraphFont"/>
    <w:link w:val="Heading3"/>
    <w:uiPriority w:val="99"/>
    <w:rsid w:val="009C493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C4931"/>
    <w:rPr>
      <w:b/>
      <w:bCs/>
    </w:rPr>
  </w:style>
  <w:style w:type="paragraph" w:customStyle="1" w:styleId="gmail-msobodytext">
    <w:name w:val="gmail-msobodytext"/>
    <w:basedOn w:val="Normal"/>
    <w:rsid w:val="00193CE5"/>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E3DB9-F3B3-46D7-A607-94145202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695</Words>
  <Characters>4424</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51</cp:revision>
  <cp:lastPrinted>2021-08-10T09:17:00Z</cp:lastPrinted>
  <dcterms:created xsi:type="dcterms:W3CDTF">2021-09-02T11:49:00Z</dcterms:created>
  <dcterms:modified xsi:type="dcterms:W3CDTF">2025-11-10T05:05:00Z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c1572eaf-cd9d-4db2-96cc-561ecc8c08eb</vt:lpwstr>
  </property>
</Properties>
</file>